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C6B11" w14:textId="77777777" w:rsidR="002D03FB" w:rsidRPr="00794034" w:rsidRDefault="002D03FB" w:rsidP="002D03FB">
      <w:pPr>
        <w:jc w:val="center"/>
        <w:rPr>
          <w:rFonts w:ascii="Comic Sans MS" w:hAnsi="Comic Sans MS" w:cstheme="minorHAnsi"/>
          <w:b/>
          <w:sz w:val="32"/>
          <w:szCs w:val="32"/>
          <w:u w:val="single"/>
        </w:rPr>
      </w:pPr>
      <w:r w:rsidRPr="00794034">
        <w:rPr>
          <w:rFonts w:ascii="Comic Sans MS" w:hAnsi="Comic Sans MS" w:cstheme="minorHAnsi"/>
          <w:b/>
          <w:sz w:val="32"/>
          <w:szCs w:val="32"/>
          <w:u w:val="single"/>
        </w:rPr>
        <w:t>Collingwood Pre-school</w:t>
      </w:r>
    </w:p>
    <w:p w14:paraId="07CC14B5" w14:textId="4C936A76" w:rsidR="18AE0864" w:rsidRPr="003A430C" w:rsidRDefault="18AE0864" w:rsidP="471F674E">
      <w:pPr>
        <w:pStyle w:val="Heading1"/>
        <w:spacing w:line="259" w:lineRule="auto"/>
        <w:rPr>
          <w:rFonts w:ascii="Comic Sans MS" w:hAnsi="Comic Sans MS"/>
          <w:sz w:val="24"/>
          <w:szCs w:val="24"/>
        </w:rPr>
      </w:pPr>
      <w:r w:rsidRPr="003A430C">
        <w:rPr>
          <w:rFonts w:ascii="Comic Sans MS" w:hAnsi="Comic Sans MS"/>
          <w:sz w:val="24"/>
          <w:szCs w:val="24"/>
        </w:rPr>
        <w:t>Curriculum</w:t>
      </w:r>
      <w:r w:rsidR="05DA87C6" w:rsidRPr="003A430C">
        <w:rPr>
          <w:rFonts w:ascii="Comic Sans MS" w:hAnsi="Comic Sans MS"/>
          <w:sz w:val="24"/>
          <w:szCs w:val="24"/>
        </w:rPr>
        <w:t>: what we want children to learn</w:t>
      </w:r>
    </w:p>
    <w:p w14:paraId="2EF64B88" w14:textId="4A72F7DF" w:rsidR="471F674E" w:rsidRPr="003A430C" w:rsidRDefault="471F674E" w:rsidP="471F674E">
      <w:pPr>
        <w:rPr>
          <w:rFonts w:ascii="Comic Sans MS" w:eastAsia="Arial" w:hAnsi="Comic Sans MS" w:cs="Arial"/>
          <w:szCs w:val="24"/>
        </w:rPr>
      </w:pPr>
    </w:p>
    <w:p w14:paraId="1399ED34" w14:textId="6E92190A" w:rsidR="05DA87C6" w:rsidRPr="003A430C" w:rsidRDefault="05DA87C6" w:rsidP="471F674E">
      <w:pPr>
        <w:rPr>
          <w:rFonts w:ascii="Comic Sans MS" w:eastAsia="Arial" w:hAnsi="Comic Sans MS" w:cs="Arial"/>
          <w:sz w:val="20"/>
        </w:rPr>
      </w:pPr>
      <w:r w:rsidRPr="003A430C">
        <w:rPr>
          <w:rFonts w:ascii="Comic Sans MS" w:eastAsia="Arial" w:hAnsi="Comic Sans MS" w:cs="Arial"/>
          <w:sz w:val="20"/>
        </w:rPr>
        <w:t>The curriculum is a top-level plan of everything the early years setting wants the children to learn.</w:t>
      </w:r>
    </w:p>
    <w:p w14:paraId="228F1302" w14:textId="3D24D7FE" w:rsidR="05DA87C6" w:rsidRPr="003A430C" w:rsidRDefault="05DA87C6" w:rsidP="471F674E">
      <w:pPr>
        <w:rPr>
          <w:rFonts w:ascii="Comic Sans MS" w:eastAsia="Arial" w:hAnsi="Comic Sans MS" w:cs="Arial"/>
          <w:sz w:val="20"/>
        </w:rPr>
      </w:pPr>
      <w:r w:rsidRPr="003A430C">
        <w:rPr>
          <w:rFonts w:ascii="Comic Sans MS" w:eastAsia="Arial" w:hAnsi="Comic Sans MS" w:cs="Arial"/>
          <w:sz w:val="20"/>
        </w:rPr>
        <w:t>Planning to help every child to develop their language is vital.</w:t>
      </w:r>
    </w:p>
    <w:p w14:paraId="71999F56" w14:textId="2677F18F" w:rsidR="05DA87C6" w:rsidRPr="003A430C" w:rsidRDefault="05DA87C6" w:rsidP="471F674E">
      <w:pPr>
        <w:rPr>
          <w:rFonts w:ascii="Comic Sans MS" w:eastAsia="Arial" w:hAnsi="Comic Sans MS" w:cs="Arial"/>
          <w:sz w:val="20"/>
        </w:rPr>
      </w:pPr>
      <w:r w:rsidRPr="003A430C">
        <w:rPr>
          <w:rFonts w:ascii="Comic Sans MS" w:eastAsia="Arial" w:hAnsi="Comic Sans MS" w:cs="Arial"/>
          <w:sz w:val="20"/>
        </w:rPr>
        <w:t>The curriculum needs to be ambitious. Careful sequencing will help children to build their learning over time.</w:t>
      </w:r>
    </w:p>
    <w:p w14:paraId="2CC24416" w14:textId="1703323B" w:rsidR="05DA87C6" w:rsidRPr="003A430C" w:rsidRDefault="05DA87C6" w:rsidP="471F674E">
      <w:pPr>
        <w:rPr>
          <w:rFonts w:ascii="Comic Sans MS" w:eastAsia="Arial" w:hAnsi="Comic Sans MS" w:cs="Arial"/>
          <w:sz w:val="20"/>
        </w:rPr>
      </w:pPr>
      <w:r w:rsidRPr="003A430C">
        <w:rPr>
          <w:rFonts w:ascii="Comic Sans MS" w:eastAsia="Arial" w:hAnsi="Comic Sans MS" w:cs="Arial"/>
          <w:sz w:val="20"/>
        </w:rPr>
        <w:t>Young children’s learning is often driven by their interests. Plans need to be flexible.</w:t>
      </w:r>
    </w:p>
    <w:p w14:paraId="59D1B019" w14:textId="06AE8DC3" w:rsidR="05DA87C6" w:rsidRPr="003A430C" w:rsidRDefault="05DA87C6" w:rsidP="471F674E">
      <w:pPr>
        <w:rPr>
          <w:rFonts w:ascii="Comic Sans MS" w:eastAsia="Arial" w:hAnsi="Comic Sans MS" w:cs="Arial"/>
          <w:sz w:val="20"/>
        </w:rPr>
      </w:pPr>
      <w:r w:rsidRPr="003A430C">
        <w:rPr>
          <w:rFonts w:ascii="Comic Sans MS" w:eastAsia="Arial" w:hAnsi="Comic Sans MS" w:cs="Arial"/>
          <w:sz w:val="20"/>
        </w:rPr>
        <w:t>Babies and young children do not develop in a fixed way. Their development is like a spider’s web with many strands, not a straight line.</w:t>
      </w:r>
    </w:p>
    <w:p w14:paraId="3B18EFBA" w14:textId="05DBAD92" w:rsidR="05DA87C6" w:rsidRPr="003A430C" w:rsidRDefault="05DA87C6" w:rsidP="471F674E">
      <w:pPr>
        <w:rPr>
          <w:rFonts w:ascii="Comic Sans MS" w:eastAsia="Arial" w:hAnsi="Comic Sans MS" w:cs="Arial"/>
          <w:sz w:val="20"/>
        </w:rPr>
      </w:pPr>
      <w:r w:rsidRPr="003A430C">
        <w:rPr>
          <w:rFonts w:ascii="Comic Sans MS" w:eastAsia="Arial" w:hAnsi="Comic Sans MS" w:cs="Arial"/>
          <w:sz w:val="20"/>
        </w:rPr>
        <w:t>Depth in early learning is much more important than covering lots of things in a superficial way.</w:t>
      </w:r>
    </w:p>
    <w:p w14:paraId="0DA0C056" w14:textId="07793B4B" w:rsidR="00B665F9" w:rsidRPr="002D03FB" w:rsidRDefault="00B665F9" w:rsidP="471F674E">
      <w:pPr>
        <w:rPr>
          <w:rFonts w:ascii="Comic Sans MS" w:hAnsi="Comic Sans MS" w:cs="Arial"/>
        </w:rPr>
      </w:pPr>
    </w:p>
    <w:tbl>
      <w:tblPr>
        <w:tblStyle w:val="TableGrid"/>
        <w:tblW w:w="15190" w:type="dxa"/>
        <w:tblInd w:w="-34" w:type="dxa"/>
        <w:tblLayout w:type="fixed"/>
        <w:tblLook w:val="04A0" w:firstRow="1" w:lastRow="0" w:firstColumn="1" w:lastColumn="0" w:noHBand="0" w:noVBand="1"/>
      </w:tblPr>
      <w:tblGrid>
        <w:gridCol w:w="3780"/>
        <w:gridCol w:w="3921"/>
        <w:gridCol w:w="3585"/>
        <w:gridCol w:w="2400"/>
        <w:gridCol w:w="1504"/>
      </w:tblGrid>
      <w:tr w:rsidR="00C54357" w:rsidRPr="002D03FB" w14:paraId="2BE205AF" w14:textId="77777777" w:rsidTr="471F674E">
        <w:trPr>
          <w:trHeight w:val="877"/>
          <w:tblHeader/>
        </w:trPr>
        <w:tc>
          <w:tcPr>
            <w:tcW w:w="3780" w:type="dxa"/>
          </w:tcPr>
          <w:p w14:paraId="1FEE7A21" w14:textId="77777777" w:rsidR="00C54357" w:rsidRPr="002D03FB" w:rsidRDefault="00C54357" w:rsidP="007F7BDD">
            <w:pPr>
              <w:rPr>
                <w:rFonts w:ascii="Comic Sans MS" w:hAnsi="Comic Sans MS" w:cs="Arial"/>
                <w:b/>
                <w:szCs w:val="24"/>
              </w:rPr>
            </w:pPr>
            <w:r w:rsidRPr="002D03FB">
              <w:rPr>
                <w:rFonts w:ascii="Comic Sans MS" w:hAnsi="Comic Sans MS" w:cs="Arial"/>
                <w:b/>
                <w:szCs w:val="24"/>
              </w:rPr>
              <w:t>Areas to consider  about your setting</w:t>
            </w:r>
          </w:p>
        </w:tc>
        <w:tc>
          <w:tcPr>
            <w:tcW w:w="3921" w:type="dxa"/>
          </w:tcPr>
          <w:p w14:paraId="1ACFF645" w14:textId="77777777" w:rsidR="00C54357" w:rsidRPr="002D03FB" w:rsidRDefault="00C54357" w:rsidP="007F7BDD">
            <w:pPr>
              <w:rPr>
                <w:rFonts w:ascii="Comic Sans MS" w:hAnsi="Comic Sans MS" w:cs="Arial"/>
                <w:b/>
                <w:szCs w:val="24"/>
              </w:rPr>
            </w:pPr>
            <w:r w:rsidRPr="002D03FB">
              <w:rPr>
                <w:rFonts w:ascii="Comic Sans MS" w:hAnsi="Comic Sans MS" w:cs="Arial"/>
                <w:b/>
                <w:szCs w:val="24"/>
              </w:rPr>
              <w:t>Supporting Evidence</w:t>
            </w:r>
          </w:p>
        </w:tc>
        <w:tc>
          <w:tcPr>
            <w:tcW w:w="3585" w:type="dxa"/>
          </w:tcPr>
          <w:p w14:paraId="71AE2B43" w14:textId="6AD30896" w:rsidR="24A45EBF" w:rsidRPr="002D03FB" w:rsidRDefault="24A45EBF" w:rsidP="471F674E">
            <w:pPr>
              <w:rPr>
                <w:rFonts w:ascii="Comic Sans MS" w:hAnsi="Comic Sans MS" w:cs="Arial"/>
                <w:b/>
                <w:bCs/>
              </w:rPr>
            </w:pPr>
            <w:r w:rsidRPr="002D03FB">
              <w:rPr>
                <w:rFonts w:ascii="Comic Sans MS" w:hAnsi="Comic Sans MS" w:cs="Arial"/>
                <w:b/>
                <w:bCs/>
              </w:rPr>
              <w:t>Links to support and identify improvements</w:t>
            </w:r>
          </w:p>
        </w:tc>
        <w:tc>
          <w:tcPr>
            <w:tcW w:w="2400" w:type="dxa"/>
          </w:tcPr>
          <w:p w14:paraId="372763F9" w14:textId="77777777" w:rsidR="00C54357" w:rsidRPr="002D03FB" w:rsidRDefault="00C54357" w:rsidP="007F7BDD">
            <w:pPr>
              <w:rPr>
                <w:rFonts w:ascii="Comic Sans MS" w:hAnsi="Comic Sans MS" w:cs="Arial"/>
                <w:b/>
                <w:szCs w:val="24"/>
              </w:rPr>
            </w:pPr>
            <w:r w:rsidRPr="002D03FB">
              <w:rPr>
                <w:rFonts w:ascii="Comic Sans MS" w:hAnsi="Comic Sans MS" w:cs="Arial"/>
                <w:b/>
                <w:szCs w:val="24"/>
              </w:rPr>
              <w:t xml:space="preserve">Actions you have identified </w:t>
            </w:r>
          </w:p>
        </w:tc>
        <w:tc>
          <w:tcPr>
            <w:tcW w:w="1504" w:type="dxa"/>
          </w:tcPr>
          <w:p w14:paraId="7D33160E" w14:textId="77777777" w:rsidR="00C54357" w:rsidRPr="002D03FB" w:rsidRDefault="00C54357" w:rsidP="007F7BDD">
            <w:pPr>
              <w:rPr>
                <w:rFonts w:ascii="Comic Sans MS" w:hAnsi="Comic Sans MS" w:cs="Arial"/>
                <w:b/>
                <w:szCs w:val="24"/>
              </w:rPr>
            </w:pPr>
            <w:r w:rsidRPr="002D03FB">
              <w:rPr>
                <w:rFonts w:ascii="Comic Sans MS" w:hAnsi="Comic Sans MS" w:cs="Arial"/>
                <w:b/>
                <w:szCs w:val="24"/>
              </w:rPr>
              <w:t xml:space="preserve">Date actions need to be completed </w:t>
            </w:r>
          </w:p>
        </w:tc>
      </w:tr>
      <w:tr w:rsidR="00044457" w:rsidRPr="002D03FB" w14:paraId="3D390A2D" w14:textId="77777777" w:rsidTr="471F674E">
        <w:trPr>
          <w:trHeight w:val="894"/>
        </w:trPr>
        <w:tc>
          <w:tcPr>
            <w:tcW w:w="3780" w:type="dxa"/>
          </w:tcPr>
          <w:p w14:paraId="05EB3FF8" w14:textId="63C14244" w:rsidR="00D41797" w:rsidRPr="003A430C" w:rsidRDefault="00044457" w:rsidP="471F674E">
            <w:pPr>
              <w:autoSpaceDE w:val="0"/>
              <w:autoSpaceDN w:val="0"/>
              <w:adjustRightInd w:val="0"/>
              <w:rPr>
                <w:rFonts w:ascii="Comic Sans MS" w:hAnsi="Comic Sans MS" w:cs="Arial"/>
                <w:color w:val="000000" w:themeColor="text1"/>
                <w:sz w:val="20"/>
                <w:szCs w:val="20"/>
              </w:rPr>
            </w:pPr>
            <w:r w:rsidRPr="003A430C">
              <w:rPr>
                <w:rFonts w:ascii="Comic Sans MS" w:hAnsi="Comic Sans MS" w:cs="Arial"/>
                <w:color w:val="000000" w:themeColor="text1"/>
                <w:sz w:val="20"/>
                <w:szCs w:val="20"/>
              </w:rPr>
              <w:t xml:space="preserve">Do all staff have a good understanding of the </w:t>
            </w:r>
            <w:r w:rsidR="1253FF61" w:rsidRPr="003A430C">
              <w:rPr>
                <w:rFonts w:ascii="Comic Sans MS" w:hAnsi="Comic Sans MS" w:cs="Arial"/>
                <w:color w:val="000000" w:themeColor="text1"/>
                <w:sz w:val="20"/>
                <w:szCs w:val="20"/>
              </w:rPr>
              <w:t>Early Years Founda</w:t>
            </w:r>
            <w:r w:rsidR="214BF167" w:rsidRPr="003A430C">
              <w:rPr>
                <w:rFonts w:ascii="Comic Sans MS" w:hAnsi="Comic Sans MS" w:cs="Arial"/>
                <w:color w:val="000000" w:themeColor="text1"/>
                <w:sz w:val="20"/>
                <w:szCs w:val="20"/>
              </w:rPr>
              <w:t>tion Stage (</w:t>
            </w:r>
            <w:r w:rsidRPr="003A430C">
              <w:rPr>
                <w:rFonts w:ascii="Comic Sans MS" w:hAnsi="Comic Sans MS" w:cs="Arial"/>
                <w:color w:val="000000" w:themeColor="text1"/>
                <w:sz w:val="20"/>
                <w:szCs w:val="20"/>
              </w:rPr>
              <w:t>EYFS</w:t>
            </w:r>
            <w:r w:rsidR="214BF167" w:rsidRPr="003A430C">
              <w:rPr>
                <w:rFonts w:ascii="Comic Sans MS" w:hAnsi="Comic Sans MS" w:cs="Arial"/>
                <w:color w:val="000000" w:themeColor="text1"/>
                <w:sz w:val="20"/>
                <w:szCs w:val="20"/>
              </w:rPr>
              <w:t>)</w:t>
            </w:r>
            <w:r w:rsidRPr="003A430C">
              <w:rPr>
                <w:rFonts w:ascii="Comic Sans MS" w:hAnsi="Comic Sans MS" w:cs="Arial"/>
                <w:color w:val="000000" w:themeColor="text1"/>
                <w:sz w:val="20"/>
                <w:szCs w:val="20"/>
              </w:rPr>
              <w:t xml:space="preserve"> including the four guiding principles?</w:t>
            </w:r>
          </w:p>
          <w:p w14:paraId="4D1D43AB" w14:textId="44050415" w:rsidR="00D41797" w:rsidRPr="003A430C" w:rsidRDefault="00D41797" w:rsidP="471F674E">
            <w:pPr>
              <w:autoSpaceDE w:val="0"/>
              <w:autoSpaceDN w:val="0"/>
              <w:adjustRightInd w:val="0"/>
              <w:rPr>
                <w:rFonts w:ascii="Comic Sans MS" w:hAnsi="Comic Sans MS" w:cs="Arial"/>
                <w:color w:val="000000"/>
                <w:sz w:val="20"/>
                <w:szCs w:val="20"/>
              </w:rPr>
            </w:pPr>
          </w:p>
        </w:tc>
        <w:tc>
          <w:tcPr>
            <w:tcW w:w="3921" w:type="dxa"/>
          </w:tcPr>
          <w:p w14:paraId="13C7445D" w14:textId="77777777" w:rsidR="00044457" w:rsidRDefault="00D534D9" w:rsidP="007F7BDD">
            <w:pPr>
              <w:rPr>
                <w:rFonts w:ascii="Comic Sans MS" w:hAnsi="Comic Sans MS"/>
                <w:sz w:val="20"/>
                <w:szCs w:val="20"/>
              </w:rPr>
            </w:pPr>
            <w:r>
              <w:rPr>
                <w:rFonts w:ascii="Comic Sans MS" w:hAnsi="Comic Sans MS"/>
                <w:sz w:val="20"/>
                <w:szCs w:val="20"/>
              </w:rPr>
              <w:t>The staff team, through their CPD, ensure they all have a thorough understanding of the EYFS.</w:t>
            </w:r>
          </w:p>
          <w:p w14:paraId="05BF4840" w14:textId="77777777" w:rsidR="00D534D9" w:rsidRDefault="00D534D9" w:rsidP="007F7BDD">
            <w:pPr>
              <w:rPr>
                <w:rFonts w:ascii="Comic Sans MS" w:hAnsi="Comic Sans MS"/>
                <w:sz w:val="20"/>
                <w:szCs w:val="20"/>
              </w:rPr>
            </w:pPr>
            <w:r>
              <w:rPr>
                <w:rFonts w:ascii="Comic Sans MS" w:hAnsi="Comic Sans MS"/>
                <w:sz w:val="20"/>
                <w:szCs w:val="20"/>
              </w:rPr>
              <w:t>This includes the four guiding principles.</w:t>
            </w:r>
          </w:p>
          <w:p w14:paraId="4F3F5AA7" w14:textId="0B13345E" w:rsidR="00D534D9" w:rsidRDefault="00D534D9" w:rsidP="007F7BDD">
            <w:pPr>
              <w:rPr>
                <w:rFonts w:ascii="Comic Sans MS" w:hAnsi="Comic Sans MS"/>
                <w:sz w:val="20"/>
                <w:szCs w:val="20"/>
              </w:rPr>
            </w:pPr>
            <w:r>
              <w:rPr>
                <w:rFonts w:ascii="Comic Sans MS" w:hAnsi="Comic Sans MS"/>
                <w:sz w:val="20"/>
                <w:szCs w:val="20"/>
              </w:rPr>
              <w:t xml:space="preserve">The Early Years </w:t>
            </w:r>
            <w:r w:rsidR="00C33841">
              <w:rPr>
                <w:rFonts w:ascii="Comic Sans MS" w:hAnsi="Comic Sans MS"/>
                <w:sz w:val="20"/>
                <w:szCs w:val="20"/>
              </w:rPr>
              <w:t xml:space="preserve">Alliance (EYA) </w:t>
            </w:r>
            <w:r w:rsidR="00E81B4C" w:rsidRPr="0012384D">
              <w:rPr>
                <w:rFonts w:ascii="Comic Sans MS" w:hAnsi="Comic Sans MS"/>
                <w:sz w:val="20"/>
                <w:szCs w:val="20"/>
              </w:rPr>
              <w:t>EYA Conect</w:t>
            </w:r>
            <w:r w:rsidR="00C33841" w:rsidRPr="0012384D">
              <w:rPr>
                <w:rFonts w:ascii="Comic Sans MS" w:hAnsi="Comic Sans MS"/>
                <w:sz w:val="20"/>
                <w:szCs w:val="20"/>
              </w:rPr>
              <w:t xml:space="preserve"> programme provides the staf</w:t>
            </w:r>
            <w:r w:rsidR="00C33841">
              <w:rPr>
                <w:rFonts w:ascii="Comic Sans MS" w:hAnsi="Comic Sans MS"/>
                <w:sz w:val="20"/>
                <w:szCs w:val="20"/>
              </w:rPr>
              <w:t>f team with a comprehensive range of training and resources they can access to suit their CPD.</w:t>
            </w:r>
          </w:p>
          <w:p w14:paraId="6DE4148D" w14:textId="5C1544B2" w:rsidR="00EF1D77" w:rsidRDefault="00EF1D77" w:rsidP="007F7BDD">
            <w:pPr>
              <w:rPr>
                <w:rFonts w:ascii="Comic Sans MS" w:hAnsi="Comic Sans MS"/>
                <w:sz w:val="20"/>
                <w:szCs w:val="20"/>
              </w:rPr>
            </w:pPr>
            <w:r>
              <w:rPr>
                <w:rFonts w:ascii="Comic Sans MS" w:hAnsi="Comic Sans MS"/>
                <w:sz w:val="20"/>
                <w:szCs w:val="20"/>
              </w:rPr>
              <w:t>Staff also access training though Essex County Coucil (ECC) and the Autism Education Trust (AET).</w:t>
            </w:r>
          </w:p>
          <w:p w14:paraId="3A4CC2AB" w14:textId="7A7F5B0B" w:rsidR="00C33841" w:rsidRDefault="00C33841" w:rsidP="007F7BDD">
            <w:pPr>
              <w:rPr>
                <w:rFonts w:ascii="Comic Sans MS" w:hAnsi="Comic Sans MS"/>
                <w:sz w:val="20"/>
                <w:szCs w:val="20"/>
              </w:rPr>
            </w:pPr>
            <w:r>
              <w:rPr>
                <w:rFonts w:ascii="Comic Sans MS" w:hAnsi="Comic Sans MS"/>
                <w:sz w:val="20"/>
                <w:szCs w:val="20"/>
              </w:rPr>
              <w:lastRenderedPageBreak/>
              <w:t>All training is noted on the pre-school website.</w:t>
            </w:r>
            <w:r w:rsidR="004463DA">
              <w:rPr>
                <w:rFonts w:ascii="Comic Sans MS" w:hAnsi="Comic Sans MS"/>
                <w:sz w:val="20"/>
                <w:szCs w:val="20"/>
              </w:rPr>
              <w:t xml:space="preserve"> collingwoodpreschool.com</w:t>
            </w:r>
          </w:p>
          <w:p w14:paraId="5BA4A1D7" w14:textId="2ADF95CC" w:rsidR="00BF1FFB" w:rsidRDefault="00055F4C" w:rsidP="007F7BDD">
            <w:pPr>
              <w:rPr>
                <w:rFonts w:ascii="Comic Sans MS" w:hAnsi="Comic Sans MS"/>
                <w:sz w:val="20"/>
                <w:szCs w:val="20"/>
              </w:rPr>
            </w:pPr>
            <w:r>
              <w:rPr>
                <w:rFonts w:ascii="Comic Sans MS" w:hAnsi="Comic Sans MS"/>
                <w:sz w:val="20"/>
                <w:szCs w:val="20"/>
              </w:rPr>
              <w:t xml:space="preserve">The </w:t>
            </w:r>
            <w:r w:rsidR="002F5A6B">
              <w:rPr>
                <w:rFonts w:ascii="Comic Sans MS" w:hAnsi="Comic Sans MS"/>
                <w:sz w:val="20"/>
                <w:szCs w:val="20"/>
              </w:rPr>
              <w:t xml:space="preserve">overarching </w:t>
            </w:r>
            <w:r>
              <w:rPr>
                <w:rFonts w:ascii="Comic Sans MS" w:hAnsi="Comic Sans MS"/>
                <w:sz w:val="20"/>
                <w:szCs w:val="20"/>
              </w:rPr>
              <w:t xml:space="preserve">principle of the </w:t>
            </w:r>
            <w:r w:rsidRPr="00055F4C">
              <w:rPr>
                <w:rFonts w:ascii="Comic Sans MS" w:hAnsi="Comic Sans MS"/>
                <w:b/>
                <w:bCs/>
                <w:sz w:val="20"/>
                <w:szCs w:val="20"/>
              </w:rPr>
              <w:t>unique child</w:t>
            </w:r>
            <w:r>
              <w:rPr>
                <w:rFonts w:ascii="Comic Sans MS" w:hAnsi="Comic Sans MS"/>
                <w:b/>
                <w:bCs/>
                <w:sz w:val="20"/>
                <w:szCs w:val="20"/>
              </w:rPr>
              <w:t xml:space="preserve"> </w:t>
            </w:r>
            <w:r w:rsidRPr="00055F4C">
              <w:rPr>
                <w:rFonts w:ascii="Comic Sans MS" w:hAnsi="Comic Sans MS"/>
                <w:sz w:val="20"/>
                <w:szCs w:val="20"/>
              </w:rPr>
              <w:t>is</w:t>
            </w:r>
            <w:r>
              <w:rPr>
                <w:rFonts w:ascii="Comic Sans MS" w:hAnsi="Comic Sans MS"/>
                <w:sz w:val="20"/>
                <w:szCs w:val="20"/>
              </w:rPr>
              <w:t xml:space="preserve"> evidenced through observation, assessment and reflective practice, ensuring that every child has the opportunity to learn and build their self-confidence, self-assurance</w:t>
            </w:r>
            <w:r w:rsidR="00BF1FFB">
              <w:rPr>
                <w:rFonts w:ascii="Comic Sans MS" w:hAnsi="Comic Sans MS"/>
                <w:sz w:val="20"/>
                <w:szCs w:val="20"/>
              </w:rPr>
              <w:t xml:space="preserve"> and be capable and resilient.</w:t>
            </w:r>
          </w:p>
          <w:p w14:paraId="309BA9B6" w14:textId="77777777" w:rsidR="000D0391" w:rsidRDefault="00BF1FFB" w:rsidP="007F7BDD">
            <w:pPr>
              <w:rPr>
                <w:rFonts w:ascii="Comic Sans MS" w:hAnsi="Comic Sans MS"/>
                <w:sz w:val="20"/>
                <w:szCs w:val="20"/>
              </w:rPr>
            </w:pPr>
            <w:r>
              <w:rPr>
                <w:rFonts w:ascii="Comic Sans MS" w:hAnsi="Comic Sans MS"/>
                <w:sz w:val="20"/>
                <w:szCs w:val="20"/>
              </w:rPr>
              <w:t xml:space="preserve">The </w:t>
            </w:r>
            <w:r w:rsidR="002F5A6B">
              <w:rPr>
                <w:rFonts w:ascii="Comic Sans MS" w:hAnsi="Comic Sans MS"/>
                <w:sz w:val="20"/>
                <w:szCs w:val="20"/>
              </w:rPr>
              <w:t xml:space="preserve">overarching </w:t>
            </w:r>
            <w:r>
              <w:rPr>
                <w:rFonts w:ascii="Comic Sans MS" w:hAnsi="Comic Sans MS"/>
                <w:sz w:val="20"/>
                <w:szCs w:val="20"/>
              </w:rPr>
              <w:t xml:space="preserve">principle of </w:t>
            </w:r>
            <w:r>
              <w:rPr>
                <w:rFonts w:ascii="Comic Sans MS" w:hAnsi="Comic Sans MS"/>
                <w:b/>
                <w:bCs/>
                <w:sz w:val="20"/>
                <w:szCs w:val="20"/>
              </w:rPr>
              <w:t xml:space="preserve">positive relationships </w:t>
            </w:r>
            <w:r w:rsidRPr="00055F4C">
              <w:rPr>
                <w:rFonts w:ascii="Comic Sans MS" w:hAnsi="Comic Sans MS"/>
                <w:sz w:val="20"/>
                <w:szCs w:val="20"/>
              </w:rPr>
              <w:t>is</w:t>
            </w:r>
            <w:r>
              <w:rPr>
                <w:rFonts w:ascii="Comic Sans MS" w:hAnsi="Comic Sans MS"/>
                <w:sz w:val="20"/>
                <w:szCs w:val="20"/>
              </w:rPr>
              <w:t xml:space="preserve"> evidenced through </w:t>
            </w:r>
            <w:r w:rsidR="004463DA">
              <w:rPr>
                <w:rFonts w:ascii="Comic Sans MS" w:hAnsi="Comic Sans MS"/>
                <w:sz w:val="20"/>
                <w:szCs w:val="20"/>
              </w:rPr>
              <w:t>the close contacts with children and their families which builds</w:t>
            </w:r>
            <w:r w:rsidR="000D0391">
              <w:rPr>
                <w:rFonts w:ascii="Comic Sans MS" w:hAnsi="Comic Sans MS"/>
                <w:sz w:val="20"/>
                <w:szCs w:val="20"/>
              </w:rPr>
              <w:t xml:space="preserve"> strong,</w:t>
            </w:r>
            <w:r w:rsidR="004463DA">
              <w:rPr>
                <w:rFonts w:ascii="Comic Sans MS" w:hAnsi="Comic Sans MS"/>
                <w:sz w:val="20"/>
                <w:szCs w:val="20"/>
              </w:rPr>
              <w:t xml:space="preserve"> positive relationships </w:t>
            </w:r>
            <w:r w:rsidR="000D0391">
              <w:rPr>
                <w:rFonts w:ascii="Comic Sans MS" w:hAnsi="Comic Sans MS"/>
                <w:sz w:val="20"/>
                <w:szCs w:val="20"/>
              </w:rPr>
              <w:t>over their time at pre-school.</w:t>
            </w:r>
          </w:p>
          <w:p w14:paraId="4D14C5FA" w14:textId="765824FB" w:rsidR="00055F4C" w:rsidRPr="00055F4C" w:rsidRDefault="000D0391" w:rsidP="007F7BDD">
            <w:pPr>
              <w:rPr>
                <w:rFonts w:ascii="Comic Sans MS" w:hAnsi="Comic Sans MS"/>
                <w:b/>
                <w:bCs/>
                <w:sz w:val="20"/>
                <w:szCs w:val="20"/>
              </w:rPr>
            </w:pPr>
            <w:r>
              <w:rPr>
                <w:rFonts w:ascii="Comic Sans MS" w:hAnsi="Comic Sans MS"/>
                <w:sz w:val="20"/>
                <w:szCs w:val="20"/>
              </w:rPr>
              <w:t>T</w:t>
            </w:r>
            <w:r w:rsidR="00BF1FFB">
              <w:rPr>
                <w:rFonts w:ascii="Comic Sans MS" w:hAnsi="Comic Sans MS"/>
                <w:sz w:val="20"/>
                <w:szCs w:val="20"/>
              </w:rPr>
              <w:t xml:space="preserve">he children are encouraged and taught how to interact, share and be strong </w:t>
            </w:r>
            <w:r w:rsidR="002F5A6B">
              <w:rPr>
                <w:rFonts w:ascii="Comic Sans MS" w:hAnsi="Comic Sans MS"/>
                <w:sz w:val="20"/>
                <w:szCs w:val="20"/>
              </w:rPr>
              <w:t>and independent</w:t>
            </w:r>
            <w:r>
              <w:rPr>
                <w:rFonts w:ascii="Comic Sans MS" w:hAnsi="Comic Sans MS"/>
                <w:sz w:val="20"/>
                <w:szCs w:val="20"/>
              </w:rPr>
              <w:t xml:space="preserve"> by all staff using a consistant approach to promoting positive behaviour, which is shared with all parents/carers.</w:t>
            </w:r>
          </w:p>
          <w:p w14:paraId="351BECAA" w14:textId="0D4BA855" w:rsidR="00C33841" w:rsidRDefault="002F5A6B" w:rsidP="007F7BDD">
            <w:pPr>
              <w:rPr>
                <w:rFonts w:ascii="Comic Sans MS" w:hAnsi="Comic Sans MS"/>
                <w:sz w:val="20"/>
                <w:szCs w:val="20"/>
              </w:rPr>
            </w:pPr>
            <w:r>
              <w:rPr>
                <w:rFonts w:ascii="Comic Sans MS" w:hAnsi="Comic Sans MS"/>
                <w:sz w:val="20"/>
                <w:szCs w:val="20"/>
              </w:rPr>
              <w:t xml:space="preserve">The overarching principle of </w:t>
            </w:r>
            <w:r w:rsidR="009A1F76">
              <w:rPr>
                <w:rFonts w:ascii="Comic Sans MS" w:hAnsi="Comic Sans MS"/>
                <w:b/>
                <w:bCs/>
                <w:sz w:val="20"/>
                <w:szCs w:val="20"/>
              </w:rPr>
              <w:t>enabling environments with teaching and support from adults</w:t>
            </w:r>
            <w:r>
              <w:rPr>
                <w:rFonts w:ascii="Comic Sans MS" w:hAnsi="Comic Sans MS"/>
                <w:b/>
                <w:bCs/>
                <w:sz w:val="20"/>
                <w:szCs w:val="20"/>
              </w:rPr>
              <w:t xml:space="preserve"> </w:t>
            </w:r>
            <w:r w:rsidRPr="00055F4C">
              <w:rPr>
                <w:rFonts w:ascii="Comic Sans MS" w:hAnsi="Comic Sans MS"/>
                <w:sz w:val="20"/>
                <w:szCs w:val="20"/>
              </w:rPr>
              <w:t>is</w:t>
            </w:r>
            <w:r>
              <w:rPr>
                <w:rFonts w:ascii="Comic Sans MS" w:hAnsi="Comic Sans MS"/>
                <w:sz w:val="20"/>
                <w:szCs w:val="20"/>
              </w:rPr>
              <w:t xml:space="preserve"> </w:t>
            </w:r>
            <w:r w:rsidR="009A1F76">
              <w:rPr>
                <w:rFonts w:ascii="Comic Sans MS" w:hAnsi="Comic Sans MS"/>
                <w:sz w:val="20"/>
                <w:szCs w:val="20"/>
              </w:rPr>
              <w:t xml:space="preserve">supported by session rotas and planning. Key persons are given the time and opportunity to respond to their key children’s individual interests and needs, noted </w:t>
            </w:r>
            <w:r w:rsidR="009A1F76">
              <w:rPr>
                <w:rFonts w:ascii="Comic Sans MS" w:hAnsi="Comic Sans MS"/>
                <w:sz w:val="20"/>
                <w:szCs w:val="20"/>
              </w:rPr>
              <w:lastRenderedPageBreak/>
              <w:t>from their first visits to pre-school and observed throughout their time at pre-school.</w:t>
            </w:r>
          </w:p>
          <w:p w14:paraId="2703CFB5" w14:textId="4536D944" w:rsidR="009A1F76" w:rsidRDefault="009A1F76" w:rsidP="007F7BDD">
            <w:pPr>
              <w:rPr>
                <w:rFonts w:ascii="Comic Sans MS" w:hAnsi="Comic Sans MS"/>
                <w:sz w:val="20"/>
                <w:szCs w:val="20"/>
              </w:rPr>
            </w:pPr>
            <w:r>
              <w:rPr>
                <w:rFonts w:ascii="Comic Sans MS" w:hAnsi="Comic Sans MS"/>
                <w:sz w:val="20"/>
                <w:szCs w:val="20"/>
              </w:rPr>
              <w:t>The key person and all staff scaffold children’s learning and build strong, caring relationships with them and their parents/carers.</w:t>
            </w:r>
          </w:p>
          <w:p w14:paraId="18678A05" w14:textId="413F7AA1" w:rsidR="009A1F76" w:rsidRDefault="009A1F76" w:rsidP="007F7BDD">
            <w:pPr>
              <w:rPr>
                <w:rFonts w:ascii="Comic Sans MS" w:hAnsi="Comic Sans MS"/>
                <w:sz w:val="20"/>
                <w:szCs w:val="20"/>
              </w:rPr>
            </w:pPr>
            <w:r>
              <w:rPr>
                <w:rFonts w:ascii="Comic Sans MS" w:hAnsi="Comic Sans MS"/>
                <w:sz w:val="20"/>
                <w:szCs w:val="20"/>
              </w:rPr>
              <w:t>The staff team have an excellent relationships with each other and share information, confidentially, about individual learning and development.</w:t>
            </w:r>
          </w:p>
          <w:p w14:paraId="08D2BD10" w14:textId="6F6DD135" w:rsidR="002F5A6B" w:rsidRDefault="009A1F76" w:rsidP="007F7BDD">
            <w:pPr>
              <w:rPr>
                <w:rFonts w:ascii="Comic Sans MS" w:hAnsi="Comic Sans MS"/>
                <w:sz w:val="20"/>
                <w:szCs w:val="20"/>
              </w:rPr>
            </w:pPr>
            <w:r>
              <w:rPr>
                <w:rFonts w:ascii="Comic Sans MS" w:hAnsi="Comic Sans MS"/>
                <w:sz w:val="20"/>
                <w:szCs w:val="20"/>
              </w:rPr>
              <w:t xml:space="preserve">The overarching principle of </w:t>
            </w:r>
            <w:r>
              <w:rPr>
                <w:rFonts w:ascii="Comic Sans MS" w:hAnsi="Comic Sans MS"/>
                <w:b/>
                <w:bCs/>
                <w:sz w:val="20"/>
                <w:szCs w:val="20"/>
              </w:rPr>
              <w:t xml:space="preserve">learning and development </w:t>
            </w:r>
            <w:r w:rsidRPr="00055F4C">
              <w:rPr>
                <w:rFonts w:ascii="Comic Sans MS" w:hAnsi="Comic Sans MS"/>
                <w:sz w:val="20"/>
                <w:szCs w:val="20"/>
              </w:rPr>
              <w:t>is</w:t>
            </w:r>
            <w:r>
              <w:rPr>
                <w:rFonts w:ascii="Comic Sans MS" w:hAnsi="Comic Sans MS"/>
                <w:sz w:val="20"/>
                <w:szCs w:val="20"/>
              </w:rPr>
              <w:t xml:space="preserve"> supported by careful planning of the curriculum and resources that are </w:t>
            </w:r>
            <w:r w:rsidR="004463DA">
              <w:rPr>
                <w:rFonts w:ascii="Comic Sans MS" w:hAnsi="Comic Sans MS"/>
                <w:sz w:val="20"/>
                <w:szCs w:val="20"/>
              </w:rPr>
              <w:t>available to all children, including children with SEND, in the indoor and outdoor environment.</w:t>
            </w:r>
          </w:p>
          <w:p w14:paraId="5E7C7DF0" w14:textId="11C36B04" w:rsidR="004463DA" w:rsidRDefault="004463DA" w:rsidP="007F7BDD">
            <w:pPr>
              <w:rPr>
                <w:rFonts w:ascii="Comic Sans MS" w:hAnsi="Comic Sans MS"/>
                <w:sz w:val="20"/>
                <w:szCs w:val="20"/>
              </w:rPr>
            </w:pPr>
            <w:r>
              <w:rPr>
                <w:rFonts w:ascii="Comic Sans MS" w:hAnsi="Comic Sans MS"/>
                <w:sz w:val="20"/>
                <w:szCs w:val="20"/>
              </w:rPr>
              <w:t xml:space="preserve">All staff are trained in recognising that children learn and develop at different rates and work closely with parents/carers to ensure their child(ren) reach their individual potential. </w:t>
            </w:r>
          </w:p>
          <w:p w14:paraId="69B6BC56" w14:textId="4DD6708C" w:rsidR="000D0391" w:rsidRDefault="000D0391" w:rsidP="007F7BDD">
            <w:pPr>
              <w:rPr>
                <w:rFonts w:ascii="Comic Sans MS" w:hAnsi="Comic Sans MS"/>
                <w:sz w:val="20"/>
                <w:szCs w:val="20"/>
              </w:rPr>
            </w:pPr>
            <w:r>
              <w:rPr>
                <w:rFonts w:ascii="Comic Sans MS" w:hAnsi="Comic Sans MS"/>
                <w:sz w:val="20"/>
                <w:szCs w:val="20"/>
              </w:rPr>
              <w:t>The staff team use Tapestry to record observations and assessments, charting children’s individual learning and development.</w:t>
            </w:r>
          </w:p>
          <w:p w14:paraId="2CD5B5C8" w14:textId="130E037F" w:rsidR="000D0391" w:rsidRDefault="000D0391" w:rsidP="007F7BDD">
            <w:pPr>
              <w:rPr>
                <w:rFonts w:ascii="Comic Sans MS" w:hAnsi="Comic Sans MS"/>
                <w:sz w:val="20"/>
                <w:szCs w:val="20"/>
              </w:rPr>
            </w:pPr>
            <w:r>
              <w:rPr>
                <w:rFonts w:ascii="Comic Sans MS" w:hAnsi="Comic Sans MS"/>
                <w:sz w:val="20"/>
                <w:szCs w:val="20"/>
              </w:rPr>
              <w:lastRenderedPageBreak/>
              <w:t>The Manager reviews all Tapestry journals to ensure staff are using their knowledege and understanding in recording their key children’s progress.</w:t>
            </w:r>
          </w:p>
          <w:p w14:paraId="2F7B3F9E" w14:textId="5D185A51" w:rsidR="002F5A6B" w:rsidRDefault="000D0391" w:rsidP="007F7BDD">
            <w:pPr>
              <w:rPr>
                <w:rFonts w:ascii="Comic Sans MS" w:hAnsi="Comic Sans MS"/>
                <w:sz w:val="20"/>
                <w:szCs w:val="20"/>
              </w:rPr>
            </w:pPr>
            <w:r>
              <w:rPr>
                <w:rFonts w:ascii="Comic Sans MS" w:hAnsi="Comic Sans MS"/>
                <w:sz w:val="20"/>
                <w:szCs w:val="20"/>
              </w:rPr>
              <w:t>The Manager also initiates reflective practice to ensure the learning environment, indoors and out, is providing the highest standard of care and learning.</w:t>
            </w:r>
          </w:p>
          <w:p w14:paraId="76B9E064" w14:textId="511D3D30" w:rsidR="002F5A6B" w:rsidRPr="003A430C" w:rsidRDefault="002F5A6B" w:rsidP="007F7BDD">
            <w:pPr>
              <w:rPr>
                <w:rFonts w:ascii="Comic Sans MS" w:hAnsi="Comic Sans MS"/>
                <w:sz w:val="20"/>
                <w:szCs w:val="20"/>
              </w:rPr>
            </w:pPr>
          </w:p>
        </w:tc>
        <w:tc>
          <w:tcPr>
            <w:tcW w:w="3585" w:type="dxa"/>
          </w:tcPr>
          <w:p w14:paraId="5799D4D5" w14:textId="02DE6622" w:rsidR="7C65B183" w:rsidRPr="003A430C" w:rsidRDefault="7C65B183" w:rsidP="471F674E">
            <w:pPr>
              <w:rPr>
                <w:rFonts w:ascii="Comic Sans MS" w:eastAsia="Times" w:hAnsi="Comic Sans MS" w:cs="Times"/>
                <w:sz w:val="20"/>
                <w:szCs w:val="20"/>
              </w:rPr>
            </w:pPr>
            <w:hyperlink r:id="rId10">
              <w:r w:rsidRPr="003A430C">
                <w:rPr>
                  <w:rStyle w:val="Hyperlink"/>
                  <w:rFonts w:ascii="Comic Sans MS" w:eastAsia="Times" w:hAnsi="Comic Sans MS" w:cs="Times"/>
                  <w:sz w:val="20"/>
                  <w:szCs w:val="20"/>
                </w:rPr>
                <w:t>Statutory framework for the early years foundation stage for group and school providers (publishing.service.gov.uk)</w:t>
              </w:r>
            </w:hyperlink>
          </w:p>
          <w:p w14:paraId="13817DF8" w14:textId="3AB2230C" w:rsidR="471F674E" w:rsidRPr="003A430C" w:rsidRDefault="471F674E" w:rsidP="471F674E">
            <w:pPr>
              <w:rPr>
                <w:rFonts w:ascii="Comic Sans MS" w:eastAsia="Times" w:hAnsi="Comic Sans MS" w:cs="Times"/>
                <w:sz w:val="20"/>
                <w:szCs w:val="20"/>
              </w:rPr>
            </w:pPr>
          </w:p>
          <w:p w14:paraId="2962CAB7" w14:textId="621107F8" w:rsidR="471F674E" w:rsidRPr="003A430C" w:rsidRDefault="471F674E" w:rsidP="471F674E">
            <w:pPr>
              <w:rPr>
                <w:rFonts w:ascii="Comic Sans MS" w:eastAsia="Times" w:hAnsi="Comic Sans MS" w:cs="Times"/>
                <w:sz w:val="20"/>
                <w:szCs w:val="20"/>
              </w:rPr>
            </w:pPr>
          </w:p>
          <w:p w14:paraId="4AE91AC9" w14:textId="4D93B8BF" w:rsidR="4F8C3225" w:rsidRPr="003A430C" w:rsidRDefault="4F8C3225" w:rsidP="471F674E">
            <w:pPr>
              <w:rPr>
                <w:rFonts w:ascii="Comic Sans MS" w:eastAsia="Times" w:hAnsi="Comic Sans MS" w:cs="Times"/>
                <w:sz w:val="20"/>
                <w:szCs w:val="20"/>
              </w:rPr>
            </w:pPr>
            <w:hyperlink r:id="rId11">
              <w:r w:rsidRPr="003A430C">
                <w:rPr>
                  <w:rStyle w:val="Hyperlink"/>
                  <w:rFonts w:ascii="Comic Sans MS" w:eastAsia="Times" w:hAnsi="Comic Sans MS" w:cs="Times"/>
                  <w:sz w:val="20"/>
                  <w:szCs w:val="20"/>
                </w:rPr>
                <w:t>Help for early years providers : Training, qualifications, support and guidance (education.gov.uk)</w:t>
              </w:r>
            </w:hyperlink>
          </w:p>
          <w:p w14:paraId="23722349" w14:textId="58D9AE03" w:rsidR="471F674E" w:rsidRPr="003A430C" w:rsidRDefault="471F674E" w:rsidP="471F674E">
            <w:pPr>
              <w:rPr>
                <w:rFonts w:ascii="Comic Sans MS" w:eastAsia="Times" w:hAnsi="Comic Sans MS" w:cs="Times"/>
                <w:sz w:val="20"/>
                <w:szCs w:val="20"/>
              </w:rPr>
            </w:pPr>
          </w:p>
        </w:tc>
        <w:tc>
          <w:tcPr>
            <w:tcW w:w="2400" w:type="dxa"/>
          </w:tcPr>
          <w:p w14:paraId="1512749A" w14:textId="77777777" w:rsidR="00044457" w:rsidRDefault="00EF1D77" w:rsidP="007F7BDD">
            <w:pPr>
              <w:rPr>
                <w:rFonts w:ascii="Comic Sans MS" w:hAnsi="Comic Sans MS"/>
                <w:sz w:val="20"/>
                <w:szCs w:val="20"/>
              </w:rPr>
            </w:pPr>
            <w:r w:rsidRPr="00EF1D77">
              <w:rPr>
                <w:rFonts w:ascii="Comic Sans MS" w:hAnsi="Comic Sans MS"/>
                <w:sz w:val="20"/>
                <w:szCs w:val="20"/>
              </w:rPr>
              <w:t>Continue</w:t>
            </w:r>
            <w:r>
              <w:rPr>
                <w:rFonts w:ascii="Comic Sans MS" w:hAnsi="Comic Sans MS"/>
                <w:sz w:val="20"/>
                <w:szCs w:val="20"/>
              </w:rPr>
              <w:t xml:space="preserve"> to review the Staff Development Plan.</w:t>
            </w:r>
          </w:p>
          <w:p w14:paraId="53E26466" w14:textId="796C2D41" w:rsidR="00EF1D77" w:rsidRPr="00EF1D77" w:rsidRDefault="00EF1D77" w:rsidP="007F7BDD">
            <w:pPr>
              <w:rPr>
                <w:rFonts w:ascii="Comic Sans MS" w:hAnsi="Comic Sans MS"/>
                <w:sz w:val="20"/>
                <w:szCs w:val="20"/>
              </w:rPr>
            </w:pPr>
            <w:r>
              <w:rPr>
                <w:rFonts w:ascii="Comic Sans MS" w:hAnsi="Comic Sans MS"/>
                <w:sz w:val="20"/>
                <w:szCs w:val="20"/>
              </w:rPr>
              <w:t>Continue to include CPD as part of staff supervisions.</w:t>
            </w:r>
          </w:p>
        </w:tc>
        <w:tc>
          <w:tcPr>
            <w:tcW w:w="1504" w:type="dxa"/>
          </w:tcPr>
          <w:p w14:paraId="2F327180" w14:textId="1C996ECE" w:rsidR="00044457" w:rsidRPr="00EF1D77" w:rsidRDefault="00EF1D77" w:rsidP="007F7BDD">
            <w:pPr>
              <w:rPr>
                <w:rFonts w:ascii="Comic Sans MS" w:hAnsi="Comic Sans MS"/>
                <w:sz w:val="20"/>
                <w:szCs w:val="20"/>
              </w:rPr>
            </w:pPr>
            <w:r w:rsidRPr="00EF1D77">
              <w:rPr>
                <w:rFonts w:ascii="Comic Sans MS" w:hAnsi="Comic Sans MS"/>
                <w:sz w:val="20"/>
                <w:szCs w:val="20"/>
              </w:rPr>
              <w:t>Ongoing.</w:t>
            </w:r>
          </w:p>
        </w:tc>
      </w:tr>
      <w:tr w:rsidR="00044457" w:rsidRPr="003A430C" w14:paraId="3D22609E" w14:textId="77777777" w:rsidTr="471F674E">
        <w:trPr>
          <w:trHeight w:val="201"/>
        </w:trPr>
        <w:tc>
          <w:tcPr>
            <w:tcW w:w="3780" w:type="dxa"/>
          </w:tcPr>
          <w:p w14:paraId="7C54E778" w14:textId="26F1A742" w:rsidR="00D41797" w:rsidRPr="003A430C" w:rsidRDefault="00044457" w:rsidP="00C006CE">
            <w:pPr>
              <w:autoSpaceDE w:val="0"/>
              <w:autoSpaceDN w:val="0"/>
              <w:adjustRightInd w:val="0"/>
              <w:rPr>
                <w:rFonts w:ascii="Comic Sans MS" w:hAnsi="Comic Sans MS" w:cs="Arial"/>
                <w:color w:val="000000"/>
                <w:sz w:val="20"/>
                <w:szCs w:val="20"/>
              </w:rPr>
            </w:pPr>
            <w:r w:rsidRPr="003A430C">
              <w:rPr>
                <w:rFonts w:ascii="Comic Sans MS" w:hAnsi="Comic Sans MS" w:cs="Arial"/>
                <w:color w:val="000000"/>
                <w:sz w:val="20"/>
                <w:szCs w:val="20"/>
              </w:rPr>
              <w:lastRenderedPageBreak/>
              <w:t>Do all staff have a good understanding of the learning and development requirements of the EYFS?</w:t>
            </w:r>
          </w:p>
        </w:tc>
        <w:tc>
          <w:tcPr>
            <w:tcW w:w="3921" w:type="dxa"/>
          </w:tcPr>
          <w:p w14:paraId="3BC32FB4" w14:textId="77777777" w:rsidR="00044457" w:rsidRDefault="00EF1D77" w:rsidP="007F7BDD">
            <w:pPr>
              <w:rPr>
                <w:rFonts w:ascii="Comic Sans MS" w:hAnsi="Comic Sans MS"/>
                <w:sz w:val="20"/>
                <w:szCs w:val="20"/>
              </w:rPr>
            </w:pPr>
            <w:r>
              <w:rPr>
                <w:rFonts w:ascii="Comic Sans MS" w:hAnsi="Comic Sans MS"/>
                <w:sz w:val="20"/>
                <w:szCs w:val="20"/>
              </w:rPr>
              <w:t xml:space="preserve">Yes. This is evidenced through their </w:t>
            </w:r>
            <w:r w:rsidR="000D0391">
              <w:rPr>
                <w:rFonts w:ascii="Comic Sans MS" w:hAnsi="Comic Sans MS"/>
                <w:sz w:val="20"/>
                <w:szCs w:val="20"/>
              </w:rPr>
              <w:t>recording on their key children’s journals</w:t>
            </w:r>
            <w:r w:rsidR="00ED66A0">
              <w:rPr>
                <w:rFonts w:ascii="Comic Sans MS" w:hAnsi="Comic Sans MS"/>
                <w:sz w:val="20"/>
                <w:szCs w:val="20"/>
              </w:rPr>
              <w:t>.</w:t>
            </w:r>
          </w:p>
          <w:p w14:paraId="2E46E601" w14:textId="7DC61D7C" w:rsidR="00ED66A0" w:rsidRDefault="00ED66A0" w:rsidP="007F7BDD">
            <w:pPr>
              <w:rPr>
                <w:rFonts w:ascii="Comic Sans MS" w:hAnsi="Comic Sans MS"/>
                <w:sz w:val="20"/>
                <w:szCs w:val="20"/>
              </w:rPr>
            </w:pPr>
            <w:r>
              <w:rPr>
                <w:rFonts w:ascii="Comic Sans MS" w:hAnsi="Comic Sans MS"/>
                <w:sz w:val="20"/>
                <w:szCs w:val="20"/>
              </w:rPr>
              <w:t>The staff continue to access training and share ‘good practice’ within the staff team.</w:t>
            </w:r>
          </w:p>
          <w:p w14:paraId="1A13BA76" w14:textId="77777777" w:rsidR="00ED66A0" w:rsidRDefault="00ED66A0" w:rsidP="007F7BDD">
            <w:pPr>
              <w:rPr>
                <w:rFonts w:ascii="Comic Sans MS" w:hAnsi="Comic Sans MS"/>
                <w:sz w:val="20"/>
                <w:szCs w:val="20"/>
              </w:rPr>
            </w:pPr>
            <w:r>
              <w:rPr>
                <w:rFonts w:ascii="Comic Sans MS" w:hAnsi="Comic Sans MS"/>
                <w:sz w:val="20"/>
                <w:szCs w:val="20"/>
              </w:rPr>
              <w:t>The Manager ensures that all updated information on the EYFS is shared in a timely manner.</w:t>
            </w:r>
          </w:p>
          <w:p w14:paraId="25430517" w14:textId="77777777" w:rsidR="00ED66A0" w:rsidRDefault="00ED66A0" w:rsidP="007F7BDD">
            <w:pPr>
              <w:rPr>
                <w:rFonts w:ascii="Comic Sans MS" w:hAnsi="Comic Sans MS"/>
                <w:sz w:val="20"/>
                <w:szCs w:val="20"/>
              </w:rPr>
            </w:pPr>
            <w:r>
              <w:rPr>
                <w:rFonts w:ascii="Comic Sans MS" w:hAnsi="Comic Sans MS"/>
                <w:sz w:val="20"/>
                <w:szCs w:val="20"/>
              </w:rPr>
              <w:t>Staff supervisions and daily support from the Manager and Deputy Manager ensure that sharing knowledge is ongoing.</w:t>
            </w:r>
          </w:p>
          <w:p w14:paraId="6040F016" w14:textId="0E200805" w:rsidR="00ED66A0" w:rsidRPr="003A430C" w:rsidRDefault="00ED66A0" w:rsidP="007F7BDD">
            <w:pPr>
              <w:rPr>
                <w:rFonts w:ascii="Comic Sans MS" w:hAnsi="Comic Sans MS"/>
                <w:sz w:val="20"/>
                <w:szCs w:val="20"/>
              </w:rPr>
            </w:pPr>
          </w:p>
        </w:tc>
        <w:tc>
          <w:tcPr>
            <w:tcW w:w="3585" w:type="dxa"/>
          </w:tcPr>
          <w:p w14:paraId="3B9E4655" w14:textId="75FB2357" w:rsidR="471F674E" w:rsidRPr="003A430C" w:rsidRDefault="471F674E" w:rsidP="471F674E">
            <w:pPr>
              <w:rPr>
                <w:rFonts w:ascii="Comic Sans MS" w:eastAsia="Times" w:hAnsi="Comic Sans MS" w:cs="Times"/>
                <w:sz w:val="20"/>
                <w:szCs w:val="20"/>
              </w:rPr>
            </w:pPr>
          </w:p>
          <w:p w14:paraId="3BC7EC89" w14:textId="6E8CDC38" w:rsidR="120AD564" w:rsidRPr="003A430C" w:rsidRDefault="120AD564" w:rsidP="471F674E">
            <w:pPr>
              <w:rPr>
                <w:rFonts w:ascii="Comic Sans MS" w:eastAsia="Times" w:hAnsi="Comic Sans MS" w:cs="Times"/>
                <w:sz w:val="20"/>
                <w:szCs w:val="20"/>
              </w:rPr>
            </w:pPr>
            <w:hyperlink r:id="rId12">
              <w:r w:rsidRPr="003A430C">
                <w:rPr>
                  <w:rStyle w:val="Hyperlink"/>
                  <w:rFonts w:ascii="Comic Sans MS" w:eastAsia="Times" w:hAnsi="Comic Sans MS" w:cs="Times"/>
                  <w:sz w:val="20"/>
                  <w:szCs w:val="20"/>
                </w:rPr>
                <w:t>Statutory framework for the early years foundation stage for group and school providers (publishing.service.gov.uk)</w:t>
              </w:r>
            </w:hyperlink>
          </w:p>
        </w:tc>
        <w:tc>
          <w:tcPr>
            <w:tcW w:w="2400" w:type="dxa"/>
          </w:tcPr>
          <w:p w14:paraId="364761D2" w14:textId="77777777" w:rsidR="00044457" w:rsidRPr="003A430C" w:rsidRDefault="00044457" w:rsidP="007F7BDD">
            <w:pPr>
              <w:rPr>
                <w:rFonts w:ascii="Comic Sans MS" w:hAnsi="Comic Sans MS"/>
                <w:sz w:val="20"/>
                <w:szCs w:val="20"/>
              </w:rPr>
            </w:pPr>
          </w:p>
        </w:tc>
        <w:tc>
          <w:tcPr>
            <w:tcW w:w="1504" w:type="dxa"/>
          </w:tcPr>
          <w:p w14:paraId="6B80895B" w14:textId="6D51257F" w:rsidR="00044457" w:rsidRPr="003A430C" w:rsidRDefault="00B16E91" w:rsidP="007F7BDD">
            <w:pPr>
              <w:rPr>
                <w:rFonts w:ascii="Comic Sans MS" w:hAnsi="Comic Sans MS"/>
                <w:sz w:val="20"/>
                <w:szCs w:val="20"/>
              </w:rPr>
            </w:pPr>
            <w:r w:rsidRPr="00EF1D77">
              <w:rPr>
                <w:rFonts w:ascii="Comic Sans MS" w:hAnsi="Comic Sans MS"/>
                <w:sz w:val="20"/>
                <w:szCs w:val="20"/>
              </w:rPr>
              <w:t>Ongoing.</w:t>
            </w:r>
          </w:p>
        </w:tc>
      </w:tr>
      <w:tr w:rsidR="00044457" w:rsidRPr="003A430C" w14:paraId="5AFDFC1B" w14:textId="77777777" w:rsidTr="471F674E">
        <w:trPr>
          <w:trHeight w:val="300"/>
        </w:trPr>
        <w:tc>
          <w:tcPr>
            <w:tcW w:w="3780" w:type="dxa"/>
          </w:tcPr>
          <w:p w14:paraId="238994F9" w14:textId="6CB93F72" w:rsidR="00E93558" w:rsidRPr="003A430C" w:rsidRDefault="00044457" w:rsidP="471F674E">
            <w:pPr>
              <w:autoSpaceDE w:val="0"/>
              <w:autoSpaceDN w:val="0"/>
              <w:adjustRightInd w:val="0"/>
              <w:rPr>
                <w:rFonts w:ascii="Comic Sans MS" w:hAnsi="Comic Sans MS" w:cs="Arial"/>
                <w:sz w:val="20"/>
                <w:szCs w:val="20"/>
              </w:rPr>
            </w:pPr>
            <w:r w:rsidRPr="003A430C">
              <w:rPr>
                <w:rFonts w:ascii="Comic Sans MS" w:hAnsi="Comic Sans MS" w:cs="Arial"/>
                <w:sz w:val="20"/>
                <w:szCs w:val="20"/>
              </w:rPr>
              <w:t xml:space="preserve">Do you have opportunity to regularly review the </w:t>
            </w:r>
            <w:r w:rsidR="7C22734F" w:rsidRPr="003A430C">
              <w:rPr>
                <w:rFonts w:ascii="Comic Sans MS" w:hAnsi="Comic Sans MS" w:cs="Arial"/>
                <w:sz w:val="20"/>
                <w:szCs w:val="20"/>
              </w:rPr>
              <w:t xml:space="preserve">role of the </w:t>
            </w:r>
            <w:r w:rsidRPr="003A430C">
              <w:rPr>
                <w:rFonts w:ascii="Comic Sans MS" w:hAnsi="Comic Sans MS" w:cs="Arial"/>
                <w:sz w:val="20"/>
                <w:szCs w:val="20"/>
              </w:rPr>
              <w:t xml:space="preserve">learning environment to ensure it continues to </w:t>
            </w:r>
            <w:r w:rsidRPr="003A430C">
              <w:rPr>
                <w:rFonts w:ascii="Comic Sans MS" w:hAnsi="Comic Sans MS" w:cs="Arial"/>
                <w:sz w:val="20"/>
                <w:szCs w:val="20"/>
              </w:rPr>
              <w:lastRenderedPageBreak/>
              <w:t>meet the needs of the children within your setting?</w:t>
            </w:r>
          </w:p>
          <w:p w14:paraId="3274E2F7" w14:textId="77C45871" w:rsidR="00E93558" w:rsidRPr="003A430C" w:rsidRDefault="00E93558" w:rsidP="471F674E">
            <w:pPr>
              <w:autoSpaceDE w:val="0"/>
              <w:autoSpaceDN w:val="0"/>
              <w:adjustRightInd w:val="0"/>
              <w:rPr>
                <w:rFonts w:ascii="Comic Sans MS" w:hAnsi="Comic Sans MS" w:cs="Arial"/>
                <w:sz w:val="20"/>
                <w:szCs w:val="20"/>
              </w:rPr>
            </w:pPr>
          </w:p>
        </w:tc>
        <w:tc>
          <w:tcPr>
            <w:tcW w:w="3921" w:type="dxa"/>
          </w:tcPr>
          <w:p w14:paraId="56855E0A" w14:textId="77777777" w:rsidR="00044457" w:rsidRDefault="00C9606A" w:rsidP="007F7BDD">
            <w:pPr>
              <w:rPr>
                <w:rFonts w:ascii="Comic Sans MS" w:hAnsi="Comic Sans MS"/>
                <w:sz w:val="20"/>
                <w:szCs w:val="20"/>
              </w:rPr>
            </w:pPr>
            <w:r>
              <w:rPr>
                <w:rFonts w:ascii="Comic Sans MS" w:hAnsi="Comic Sans MS"/>
                <w:sz w:val="20"/>
                <w:szCs w:val="20"/>
              </w:rPr>
              <w:lastRenderedPageBreak/>
              <w:t>The Manager and the staff team engage in reflective practice of the learning environment.</w:t>
            </w:r>
          </w:p>
          <w:p w14:paraId="03F6A1E5" w14:textId="272A0032" w:rsidR="00C9606A" w:rsidRDefault="00C9606A" w:rsidP="007F7BDD">
            <w:pPr>
              <w:rPr>
                <w:rFonts w:ascii="Comic Sans MS" w:hAnsi="Comic Sans MS"/>
                <w:sz w:val="20"/>
                <w:szCs w:val="20"/>
              </w:rPr>
            </w:pPr>
            <w:r>
              <w:rPr>
                <w:rFonts w:ascii="Comic Sans MS" w:hAnsi="Comic Sans MS"/>
                <w:sz w:val="20"/>
                <w:szCs w:val="20"/>
              </w:rPr>
              <w:lastRenderedPageBreak/>
              <w:t>This is discussed and noted on Tapestry.</w:t>
            </w:r>
          </w:p>
          <w:p w14:paraId="23128243" w14:textId="40E39671" w:rsidR="00E971AE" w:rsidRDefault="00C9606A" w:rsidP="007F7BDD">
            <w:pPr>
              <w:rPr>
                <w:rFonts w:ascii="Comic Sans MS" w:hAnsi="Comic Sans MS"/>
                <w:sz w:val="20"/>
                <w:szCs w:val="20"/>
              </w:rPr>
            </w:pPr>
            <w:r>
              <w:rPr>
                <w:rFonts w:ascii="Comic Sans MS" w:hAnsi="Comic Sans MS"/>
                <w:sz w:val="20"/>
                <w:szCs w:val="20"/>
              </w:rPr>
              <w:t>The resources are changed weekly</w:t>
            </w:r>
            <w:r w:rsidR="00E971AE">
              <w:rPr>
                <w:rFonts w:ascii="Comic Sans MS" w:hAnsi="Comic Sans MS"/>
                <w:sz w:val="20"/>
                <w:szCs w:val="20"/>
              </w:rPr>
              <w:t>, indoor and out,</w:t>
            </w:r>
            <w:r>
              <w:rPr>
                <w:rFonts w:ascii="Comic Sans MS" w:hAnsi="Comic Sans MS"/>
                <w:sz w:val="20"/>
                <w:szCs w:val="20"/>
              </w:rPr>
              <w:t xml:space="preserve"> and provide an exciting experience for all children. They take into consideration the different development stages of the children </w:t>
            </w:r>
            <w:r w:rsidR="00E971AE">
              <w:rPr>
                <w:rFonts w:ascii="Comic Sans MS" w:hAnsi="Comic Sans MS"/>
                <w:sz w:val="20"/>
                <w:szCs w:val="20"/>
              </w:rPr>
              <w:t>on session and ensure that all children are learning and reaching their full individual potential.</w:t>
            </w:r>
          </w:p>
          <w:p w14:paraId="4933DDF2" w14:textId="0706986F" w:rsidR="00C9606A" w:rsidRPr="003A430C" w:rsidRDefault="00C9606A" w:rsidP="007F7BDD">
            <w:pPr>
              <w:rPr>
                <w:rFonts w:ascii="Comic Sans MS" w:hAnsi="Comic Sans MS"/>
                <w:sz w:val="20"/>
                <w:szCs w:val="20"/>
              </w:rPr>
            </w:pPr>
            <w:r>
              <w:rPr>
                <w:rFonts w:ascii="Comic Sans MS" w:hAnsi="Comic Sans MS"/>
                <w:sz w:val="20"/>
                <w:szCs w:val="20"/>
              </w:rPr>
              <w:t xml:space="preserve"> </w:t>
            </w:r>
          </w:p>
        </w:tc>
        <w:tc>
          <w:tcPr>
            <w:tcW w:w="3585" w:type="dxa"/>
          </w:tcPr>
          <w:p w14:paraId="53BED351" w14:textId="047823CA" w:rsidR="471F674E" w:rsidRPr="003A430C" w:rsidRDefault="471F674E" w:rsidP="471F674E">
            <w:pPr>
              <w:rPr>
                <w:rFonts w:ascii="Comic Sans MS" w:eastAsia="Times" w:hAnsi="Comic Sans MS" w:cs="Times"/>
                <w:sz w:val="20"/>
                <w:szCs w:val="20"/>
              </w:rPr>
            </w:pPr>
          </w:p>
          <w:p w14:paraId="221C9316" w14:textId="700E1E6F" w:rsidR="0C0AB9CD" w:rsidRPr="003A430C" w:rsidRDefault="0C0AB9CD" w:rsidP="471F674E">
            <w:pPr>
              <w:rPr>
                <w:rFonts w:ascii="Comic Sans MS" w:eastAsia="Times" w:hAnsi="Comic Sans MS" w:cs="Times"/>
                <w:sz w:val="20"/>
                <w:szCs w:val="20"/>
              </w:rPr>
            </w:pPr>
            <w:hyperlink r:id="rId13" w:anchor=":~:text=Such%20an%20environment%20will%20support,well%20as%20the%20social%20world">
              <w:r w:rsidRPr="003A430C">
                <w:rPr>
                  <w:rStyle w:val="Hyperlink"/>
                  <w:rFonts w:ascii="Comic Sans MS" w:eastAsia="Times" w:hAnsi="Comic Sans MS" w:cs="Times"/>
                  <w:sz w:val="20"/>
                  <w:szCs w:val="20"/>
                </w:rPr>
                <w:t>Learning environments – Birth To 5 Matters</w:t>
              </w:r>
            </w:hyperlink>
          </w:p>
        </w:tc>
        <w:tc>
          <w:tcPr>
            <w:tcW w:w="2400" w:type="dxa"/>
          </w:tcPr>
          <w:p w14:paraId="65D659F0" w14:textId="77777777" w:rsidR="00044457" w:rsidRPr="003A430C" w:rsidRDefault="00044457" w:rsidP="007F7BDD">
            <w:pPr>
              <w:rPr>
                <w:rFonts w:ascii="Comic Sans MS" w:hAnsi="Comic Sans MS"/>
                <w:sz w:val="20"/>
                <w:szCs w:val="20"/>
              </w:rPr>
            </w:pPr>
          </w:p>
        </w:tc>
        <w:tc>
          <w:tcPr>
            <w:tcW w:w="1504" w:type="dxa"/>
          </w:tcPr>
          <w:p w14:paraId="6B4541E6" w14:textId="418BB9AD" w:rsidR="00044457" w:rsidRPr="003A430C" w:rsidRDefault="00C46EA0" w:rsidP="007F7BDD">
            <w:pPr>
              <w:rPr>
                <w:rFonts w:ascii="Comic Sans MS" w:hAnsi="Comic Sans MS"/>
                <w:sz w:val="20"/>
                <w:szCs w:val="20"/>
              </w:rPr>
            </w:pPr>
            <w:r w:rsidRPr="00EF1D77">
              <w:rPr>
                <w:rFonts w:ascii="Comic Sans MS" w:hAnsi="Comic Sans MS"/>
                <w:sz w:val="20"/>
                <w:szCs w:val="20"/>
              </w:rPr>
              <w:t>Ongoing.</w:t>
            </w:r>
          </w:p>
        </w:tc>
      </w:tr>
      <w:tr w:rsidR="00044457" w:rsidRPr="003A430C" w14:paraId="4956C567" w14:textId="77777777" w:rsidTr="471F674E">
        <w:trPr>
          <w:trHeight w:val="300"/>
        </w:trPr>
        <w:tc>
          <w:tcPr>
            <w:tcW w:w="3780" w:type="dxa"/>
          </w:tcPr>
          <w:p w14:paraId="739B5217" w14:textId="6A2F61F5" w:rsidR="00044457" w:rsidRPr="003A430C" w:rsidRDefault="00044457" w:rsidP="471F674E">
            <w:pPr>
              <w:autoSpaceDE w:val="0"/>
              <w:autoSpaceDN w:val="0"/>
              <w:adjustRightInd w:val="0"/>
              <w:rPr>
                <w:rFonts w:ascii="Comic Sans MS" w:hAnsi="Comic Sans MS" w:cs="Arial"/>
                <w:sz w:val="20"/>
                <w:szCs w:val="20"/>
              </w:rPr>
            </w:pPr>
            <w:r w:rsidRPr="003A430C">
              <w:rPr>
                <w:rFonts w:ascii="Comic Sans MS" w:hAnsi="Comic Sans MS" w:cs="Arial"/>
                <w:sz w:val="20"/>
                <w:szCs w:val="20"/>
              </w:rPr>
              <w:t>Is your outdoor area used as an integral</w:t>
            </w:r>
            <w:r w:rsidR="0F41E4B8" w:rsidRPr="003A430C">
              <w:rPr>
                <w:rFonts w:ascii="Comic Sans MS" w:hAnsi="Comic Sans MS" w:cs="Arial"/>
                <w:sz w:val="20"/>
                <w:szCs w:val="20"/>
              </w:rPr>
              <w:t xml:space="preserve"> </w:t>
            </w:r>
            <w:r w:rsidRPr="003A430C">
              <w:rPr>
                <w:rFonts w:ascii="Comic Sans MS" w:hAnsi="Comic Sans MS" w:cs="Arial"/>
                <w:sz w:val="20"/>
                <w:szCs w:val="20"/>
              </w:rPr>
              <w:t>part of the provision and seen as of equal</w:t>
            </w:r>
            <w:r w:rsidR="214BF167" w:rsidRPr="003A430C">
              <w:rPr>
                <w:rFonts w:ascii="Comic Sans MS" w:hAnsi="Comic Sans MS" w:cs="Arial"/>
                <w:sz w:val="20"/>
                <w:szCs w:val="20"/>
              </w:rPr>
              <w:t xml:space="preserve"> </w:t>
            </w:r>
            <w:r w:rsidRPr="003A430C">
              <w:rPr>
                <w:rFonts w:ascii="Comic Sans MS" w:hAnsi="Comic Sans MS" w:cs="Arial"/>
                <w:sz w:val="20"/>
                <w:szCs w:val="20"/>
              </w:rPr>
              <w:t>importance as indoors?</w:t>
            </w:r>
            <w:r w:rsidR="1959DA39" w:rsidRPr="003A430C">
              <w:rPr>
                <w:rFonts w:ascii="Comic Sans MS" w:hAnsi="Comic Sans MS" w:cs="Arial"/>
                <w:sz w:val="20"/>
                <w:szCs w:val="20"/>
              </w:rPr>
              <w:t xml:space="preserve"> </w:t>
            </w:r>
          </w:p>
          <w:p w14:paraId="77209E7A" w14:textId="3F23B89D" w:rsidR="00044457" w:rsidRPr="003A430C" w:rsidRDefault="1959DA39" w:rsidP="471F674E">
            <w:pPr>
              <w:pStyle w:val="Default"/>
              <w:rPr>
                <w:rFonts w:ascii="Comic Sans MS" w:hAnsi="Comic Sans MS"/>
                <w:sz w:val="20"/>
                <w:szCs w:val="20"/>
              </w:rPr>
            </w:pPr>
            <w:r w:rsidRPr="003A430C">
              <w:rPr>
                <w:rFonts w:ascii="Comic Sans MS" w:hAnsi="Comic Sans MS"/>
                <w:sz w:val="20"/>
                <w:szCs w:val="20"/>
              </w:rPr>
              <w:t>How do you know?</w:t>
            </w:r>
          </w:p>
          <w:p w14:paraId="57C4C83B" w14:textId="278A272A" w:rsidR="471F674E" w:rsidRPr="003A430C" w:rsidRDefault="471F674E" w:rsidP="471F674E">
            <w:pPr>
              <w:rPr>
                <w:rFonts w:ascii="Comic Sans MS" w:hAnsi="Comic Sans MS" w:cs="Arial"/>
                <w:sz w:val="20"/>
                <w:szCs w:val="20"/>
              </w:rPr>
            </w:pPr>
          </w:p>
          <w:p w14:paraId="2EF048AF" w14:textId="4BD6D259" w:rsidR="1959DA39" w:rsidRPr="003A430C" w:rsidRDefault="1959DA39" w:rsidP="471F674E">
            <w:pPr>
              <w:pStyle w:val="Default"/>
              <w:rPr>
                <w:rFonts w:ascii="Comic Sans MS" w:hAnsi="Comic Sans MS"/>
                <w:sz w:val="20"/>
                <w:szCs w:val="20"/>
              </w:rPr>
            </w:pPr>
            <w:r w:rsidRPr="003A430C">
              <w:rPr>
                <w:rFonts w:ascii="Comic Sans MS" w:hAnsi="Comic Sans MS"/>
                <w:sz w:val="20"/>
                <w:szCs w:val="20"/>
              </w:rPr>
              <w:t xml:space="preserve">How do you ensure that children are </w:t>
            </w:r>
            <w:hyperlink r:id="rId14">
              <w:r w:rsidRPr="003A430C">
                <w:rPr>
                  <w:rStyle w:val="Hyperlink"/>
                  <w:rFonts w:ascii="Comic Sans MS" w:hAnsi="Comic Sans MS"/>
                  <w:sz w:val="20"/>
                  <w:szCs w:val="20"/>
                </w:rPr>
                <w:t>physically active</w:t>
              </w:r>
            </w:hyperlink>
            <w:r w:rsidRPr="003A430C">
              <w:rPr>
                <w:rFonts w:ascii="Comic Sans MS" w:hAnsi="Comic Sans MS"/>
                <w:sz w:val="20"/>
                <w:szCs w:val="20"/>
              </w:rPr>
              <w:t>?</w:t>
            </w:r>
          </w:p>
          <w:p w14:paraId="5A5EE9DA" w14:textId="575195BB" w:rsidR="471F674E" w:rsidRPr="003A430C" w:rsidRDefault="471F674E" w:rsidP="471F674E">
            <w:pPr>
              <w:rPr>
                <w:rFonts w:ascii="Comic Sans MS" w:hAnsi="Comic Sans MS" w:cs="Arial"/>
                <w:sz w:val="20"/>
                <w:szCs w:val="20"/>
              </w:rPr>
            </w:pPr>
          </w:p>
          <w:p w14:paraId="632AE74A" w14:textId="46881112" w:rsidR="00044457" w:rsidRPr="003A430C" w:rsidRDefault="00044457" w:rsidP="471F674E">
            <w:pPr>
              <w:pStyle w:val="Default"/>
              <w:rPr>
                <w:rFonts w:ascii="Comic Sans MS" w:hAnsi="Comic Sans MS"/>
                <w:sz w:val="20"/>
                <w:szCs w:val="20"/>
              </w:rPr>
            </w:pPr>
          </w:p>
        </w:tc>
        <w:tc>
          <w:tcPr>
            <w:tcW w:w="3921" w:type="dxa"/>
          </w:tcPr>
          <w:p w14:paraId="3738FC1D" w14:textId="77777777" w:rsidR="00044457" w:rsidRDefault="00E971AE" w:rsidP="007F7BDD">
            <w:pPr>
              <w:rPr>
                <w:rFonts w:ascii="Comic Sans MS" w:hAnsi="Comic Sans MS"/>
                <w:sz w:val="20"/>
                <w:szCs w:val="20"/>
              </w:rPr>
            </w:pPr>
            <w:r>
              <w:rPr>
                <w:rFonts w:ascii="Comic Sans MS" w:hAnsi="Comic Sans MS"/>
                <w:sz w:val="20"/>
                <w:szCs w:val="20"/>
              </w:rPr>
              <w:t>The outdoor area is viewed with equal importance as the indoor area.</w:t>
            </w:r>
          </w:p>
          <w:p w14:paraId="4BD84885" w14:textId="77777777" w:rsidR="00E971AE" w:rsidRDefault="00E971AE" w:rsidP="007F7BDD">
            <w:pPr>
              <w:rPr>
                <w:rFonts w:ascii="Comic Sans MS" w:hAnsi="Comic Sans MS"/>
                <w:sz w:val="20"/>
                <w:szCs w:val="20"/>
              </w:rPr>
            </w:pPr>
            <w:r>
              <w:rPr>
                <w:rFonts w:ascii="Comic Sans MS" w:hAnsi="Comic Sans MS"/>
                <w:sz w:val="20"/>
                <w:szCs w:val="20"/>
              </w:rPr>
              <w:t>This is evidenced through planning and reflective practice.</w:t>
            </w:r>
          </w:p>
          <w:p w14:paraId="0651294C" w14:textId="77777777" w:rsidR="00E971AE" w:rsidRDefault="00E971AE" w:rsidP="007F7BDD">
            <w:pPr>
              <w:rPr>
                <w:rFonts w:ascii="Comic Sans MS" w:hAnsi="Comic Sans MS"/>
                <w:sz w:val="20"/>
                <w:szCs w:val="20"/>
              </w:rPr>
            </w:pPr>
            <w:r>
              <w:rPr>
                <w:rFonts w:ascii="Comic Sans MS" w:hAnsi="Comic Sans MS"/>
                <w:sz w:val="20"/>
                <w:szCs w:val="20"/>
              </w:rPr>
              <w:t>The pre-school has recently reviewed the outdoor area and purchased new equipment to encourage further physical play.</w:t>
            </w:r>
          </w:p>
          <w:p w14:paraId="1E9A6146" w14:textId="77777777" w:rsidR="00E971AE" w:rsidRDefault="00E971AE" w:rsidP="007F7BDD">
            <w:pPr>
              <w:rPr>
                <w:rFonts w:ascii="Comic Sans MS" w:hAnsi="Comic Sans MS"/>
                <w:sz w:val="20"/>
                <w:szCs w:val="20"/>
              </w:rPr>
            </w:pPr>
            <w:r>
              <w:rPr>
                <w:rFonts w:ascii="Comic Sans MS" w:hAnsi="Comic Sans MS"/>
                <w:sz w:val="20"/>
                <w:szCs w:val="20"/>
              </w:rPr>
              <w:t>The resources and equipment are planned carefully to encourage gross and fine motor skills</w:t>
            </w:r>
            <w:r w:rsidR="006F7319">
              <w:rPr>
                <w:rFonts w:ascii="Comic Sans MS" w:hAnsi="Comic Sans MS"/>
                <w:sz w:val="20"/>
                <w:szCs w:val="20"/>
              </w:rPr>
              <w:t xml:space="preserve"> for all the stages of development.</w:t>
            </w:r>
          </w:p>
          <w:p w14:paraId="7FF7FBF0" w14:textId="2E1D1AFE" w:rsidR="006F7319" w:rsidRPr="003A430C" w:rsidRDefault="006F7319" w:rsidP="007F7BDD">
            <w:pPr>
              <w:rPr>
                <w:rFonts w:ascii="Comic Sans MS" w:hAnsi="Comic Sans MS"/>
                <w:sz w:val="20"/>
                <w:szCs w:val="20"/>
              </w:rPr>
            </w:pPr>
          </w:p>
        </w:tc>
        <w:tc>
          <w:tcPr>
            <w:tcW w:w="3585" w:type="dxa"/>
          </w:tcPr>
          <w:p w14:paraId="00B5EEF9" w14:textId="6932D8B9" w:rsidR="471F674E" w:rsidRPr="003A430C" w:rsidRDefault="471F674E" w:rsidP="471F674E">
            <w:pPr>
              <w:rPr>
                <w:rFonts w:ascii="Comic Sans MS" w:eastAsia="Times" w:hAnsi="Comic Sans MS" w:cs="Times"/>
                <w:sz w:val="20"/>
                <w:szCs w:val="20"/>
              </w:rPr>
            </w:pPr>
          </w:p>
          <w:p w14:paraId="04A6B751" w14:textId="0CF2EE3F" w:rsidR="2F608A21" w:rsidRPr="003A430C" w:rsidRDefault="2F608A21" w:rsidP="471F674E">
            <w:pPr>
              <w:rPr>
                <w:rFonts w:ascii="Comic Sans MS" w:eastAsia="Times" w:hAnsi="Comic Sans MS" w:cs="Times"/>
                <w:sz w:val="20"/>
                <w:szCs w:val="20"/>
              </w:rPr>
            </w:pPr>
            <w:hyperlink r:id="rId15" w:anchor=":~:text=Details,social%2C%20emotional%20and%20physical%20development.">
              <w:r w:rsidRPr="003A430C">
                <w:rPr>
                  <w:rStyle w:val="Hyperlink"/>
                  <w:rFonts w:ascii="Comic Sans MS" w:eastAsia="Times" w:hAnsi="Comic Sans MS" w:cs="Times"/>
                  <w:sz w:val="20"/>
                  <w:szCs w:val="20"/>
                </w:rPr>
                <w:t>Early Years Foundation Stage: learning through playing outside - GOV.UK (www.gov.uk)</w:t>
              </w:r>
            </w:hyperlink>
          </w:p>
          <w:p w14:paraId="1F99DACF" w14:textId="234BD212" w:rsidR="471F674E" w:rsidRPr="003A430C" w:rsidRDefault="471F674E" w:rsidP="471F674E">
            <w:pPr>
              <w:rPr>
                <w:rFonts w:ascii="Comic Sans MS" w:eastAsia="Times" w:hAnsi="Comic Sans MS" w:cs="Times"/>
                <w:sz w:val="20"/>
                <w:szCs w:val="20"/>
              </w:rPr>
            </w:pPr>
          </w:p>
          <w:p w14:paraId="13AF4540" w14:textId="4C869FA2" w:rsidR="471F674E" w:rsidRPr="003A430C" w:rsidRDefault="471F674E" w:rsidP="471F674E">
            <w:pPr>
              <w:rPr>
                <w:rFonts w:ascii="Comic Sans MS" w:eastAsia="Times" w:hAnsi="Comic Sans MS" w:cs="Times"/>
                <w:sz w:val="20"/>
                <w:szCs w:val="20"/>
              </w:rPr>
            </w:pPr>
          </w:p>
          <w:p w14:paraId="4FC6B649" w14:textId="43A38A48" w:rsidR="471F674E" w:rsidRPr="003A430C" w:rsidRDefault="471F674E" w:rsidP="471F674E">
            <w:pPr>
              <w:rPr>
                <w:rFonts w:ascii="Comic Sans MS" w:eastAsia="Times" w:hAnsi="Comic Sans MS" w:cs="Times"/>
                <w:sz w:val="20"/>
                <w:szCs w:val="20"/>
              </w:rPr>
            </w:pPr>
          </w:p>
          <w:p w14:paraId="73CA52BB" w14:textId="10DDE1A8" w:rsidR="471F674E" w:rsidRPr="003A430C" w:rsidRDefault="471F674E" w:rsidP="471F674E">
            <w:pPr>
              <w:rPr>
                <w:rFonts w:ascii="Comic Sans MS" w:eastAsia="Times" w:hAnsi="Comic Sans MS" w:cs="Times"/>
                <w:sz w:val="20"/>
                <w:szCs w:val="20"/>
              </w:rPr>
            </w:pPr>
          </w:p>
          <w:p w14:paraId="1DF224A8" w14:textId="506A30D5" w:rsidR="47596AAA" w:rsidRPr="003A430C" w:rsidRDefault="47596AAA" w:rsidP="471F674E">
            <w:pPr>
              <w:rPr>
                <w:rFonts w:ascii="Comic Sans MS" w:eastAsia="Times" w:hAnsi="Comic Sans MS" w:cs="Times"/>
                <w:sz w:val="20"/>
                <w:szCs w:val="20"/>
              </w:rPr>
            </w:pPr>
            <w:hyperlink r:id="rId16">
              <w:r w:rsidRPr="003A430C">
                <w:rPr>
                  <w:rStyle w:val="Hyperlink"/>
                  <w:rFonts w:ascii="Comic Sans MS" w:eastAsia="Times" w:hAnsi="Comic Sans MS" w:cs="Times"/>
                  <w:sz w:val="20"/>
                  <w:szCs w:val="20"/>
                </w:rPr>
                <w:t>Physical activity guidelines for children (under 5 years) - NHS (www.nhs.uk)</w:t>
              </w:r>
            </w:hyperlink>
          </w:p>
        </w:tc>
        <w:tc>
          <w:tcPr>
            <w:tcW w:w="2400" w:type="dxa"/>
          </w:tcPr>
          <w:p w14:paraId="67892244" w14:textId="77777777" w:rsidR="00044457" w:rsidRPr="003A430C" w:rsidRDefault="00044457" w:rsidP="007F7BDD">
            <w:pPr>
              <w:rPr>
                <w:rFonts w:ascii="Comic Sans MS" w:hAnsi="Comic Sans MS"/>
                <w:sz w:val="20"/>
                <w:szCs w:val="20"/>
              </w:rPr>
            </w:pPr>
          </w:p>
        </w:tc>
        <w:tc>
          <w:tcPr>
            <w:tcW w:w="1504" w:type="dxa"/>
          </w:tcPr>
          <w:p w14:paraId="12F4831E" w14:textId="5EADF268" w:rsidR="00044457" w:rsidRPr="003A430C" w:rsidRDefault="00196918" w:rsidP="007F7BDD">
            <w:pPr>
              <w:rPr>
                <w:rFonts w:ascii="Comic Sans MS" w:hAnsi="Comic Sans MS"/>
                <w:sz w:val="20"/>
                <w:szCs w:val="20"/>
              </w:rPr>
            </w:pPr>
            <w:r w:rsidRPr="00EF1D77">
              <w:rPr>
                <w:rFonts w:ascii="Comic Sans MS" w:hAnsi="Comic Sans MS"/>
                <w:sz w:val="20"/>
                <w:szCs w:val="20"/>
              </w:rPr>
              <w:t>Ongoing.</w:t>
            </w:r>
          </w:p>
        </w:tc>
      </w:tr>
      <w:tr w:rsidR="00044457" w:rsidRPr="003A430C" w14:paraId="7C7EEA6E" w14:textId="77777777" w:rsidTr="471F674E">
        <w:trPr>
          <w:trHeight w:val="300"/>
        </w:trPr>
        <w:tc>
          <w:tcPr>
            <w:tcW w:w="3780" w:type="dxa"/>
          </w:tcPr>
          <w:p w14:paraId="10FF2791" w14:textId="0635ECCB" w:rsidR="00044457" w:rsidRPr="003A430C" w:rsidRDefault="66798CF4" w:rsidP="471F674E">
            <w:pPr>
              <w:autoSpaceDE w:val="0"/>
              <w:autoSpaceDN w:val="0"/>
              <w:adjustRightInd w:val="0"/>
              <w:rPr>
                <w:rFonts w:ascii="Comic Sans MS" w:hAnsi="Comic Sans MS" w:cs="Arial"/>
                <w:sz w:val="20"/>
                <w:szCs w:val="20"/>
              </w:rPr>
            </w:pPr>
            <w:r w:rsidRPr="003A430C">
              <w:rPr>
                <w:rFonts w:ascii="Comic Sans MS" w:hAnsi="Comic Sans MS" w:cs="Arial"/>
                <w:sz w:val="20"/>
                <w:szCs w:val="20"/>
              </w:rPr>
              <w:t>Do staff understand the importance of the role of the adult in providing</w:t>
            </w:r>
            <w:r w:rsidR="00044457" w:rsidRPr="003A430C">
              <w:rPr>
                <w:rFonts w:ascii="Comic Sans MS" w:hAnsi="Comic Sans MS" w:cs="Arial"/>
                <w:sz w:val="20"/>
                <w:szCs w:val="20"/>
              </w:rPr>
              <w:t xml:space="preserve"> warm responsive relationship</w:t>
            </w:r>
            <w:r w:rsidR="214BF167" w:rsidRPr="003A430C">
              <w:rPr>
                <w:rFonts w:ascii="Comic Sans MS" w:hAnsi="Comic Sans MS" w:cs="Arial"/>
                <w:sz w:val="20"/>
                <w:szCs w:val="20"/>
              </w:rPr>
              <w:t xml:space="preserve"> </w:t>
            </w:r>
            <w:r w:rsidR="00044457" w:rsidRPr="003A430C">
              <w:rPr>
                <w:rFonts w:ascii="Comic Sans MS" w:hAnsi="Comic Sans MS" w:cs="Arial"/>
                <w:sz w:val="20"/>
                <w:szCs w:val="20"/>
              </w:rPr>
              <w:t>between adults</w:t>
            </w:r>
            <w:r w:rsidR="5271E077" w:rsidRPr="003A430C">
              <w:rPr>
                <w:rFonts w:ascii="Comic Sans MS" w:hAnsi="Comic Sans MS" w:cs="Arial"/>
                <w:sz w:val="20"/>
                <w:szCs w:val="20"/>
              </w:rPr>
              <w:t xml:space="preserve"> </w:t>
            </w:r>
            <w:r w:rsidR="00044457" w:rsidRPr="003A430C">
              <w:rPr>
                <w:rFonts w:ascii="Comic Sans MS" w:hAnsi="Comic Sans MS" w:cs="Arial"/>
                <w:sz w:val="20"/>
                <w:szCs w:val="20"/>
              </w:rPr>
              <w:t>/</w:t>
            </w:r>
            <w:r w:rsidR="5271E077" w:rsidRPr="003A430C">
              <w:rPr>
                <w:rFonts w:ascii="Comic Sans MS" w:hAnsi="Comic Sans MS" w:cs="Arial"/>
                <w:sz w:val="20"/>
                <w:szCs w:val="20"/>
              </w:rPr>
              <w:t xml:space="preserve"> </w:t>
            </w:r>
            <w:r w:rsidR="00044457" w:rsidRPr="003A430C">
              <w:rPr>
                <w:rFonts w:ascii="Comic Sans MS" w:hAnsi="Comic Sans MS" w:cs="Arial"/>
                <w:sz w:val="20"/>
                <w:szCs w:val="20"/>
              </w:rPr>
              <w:t>children?</w:t>
            </w:r>
          </w:p>
          <w:p w14:paraId="47B09D0B" w14:textId="739D050A" w:rsidR="00044457" w:rsidRPr="003A430C" w:rsidRDefault="00044457" w:rsidP="471F674E">
            <w:pPr>
              <w:autoSpaceDE w:val="0"/>
              <w:autoSpaceDN w:val="0"/>
              <w:adjustRightInd w:val="0"/>
              <w:rPr>
                <w:rFonts w:ascii="Comic Sans MS" w:hAnsi="Comic Sans MS" w:cs="Arial"/>
                <w:sz w:val="20"/>
                <w:szCs w:val="20"/>
              </w:rPr>
            </w:pPr>
          </w:p>
        </w:tc>
        <w:tc>
          <w:tcPr>
            <w:tcW w:w="3921" w:type="dxa"/>
          </w:tcPr>
          <w:p w14:paraId="71AB04A9" w14:textId="77777777" w:rsidR="006F7319" w:rsidRDefault="006F7319" w:rsidP="007F7BDD">
            <w:pPr>
              <w:rPr>
                <w:rFonts w:ascii="Comic Sans MS" w:hAnsi="Comic Sans MS"/>
                <w:sz w:val="20"/>
                <w:szCs w:val="20"/>
              </w:rPr>
            </w:pPr>
            <w:r>
              <w:rPr>
                <w:rFonts w:ascii="Comic Sans MS" w:hAnsi="Comic Sans MS"/>
                <w:sz w:val="20"/>
                <w:szCs w:val="20"/>
              </w:rPr>
              <w:lastRenderedPageBreak/>
              <w:t xml:space="preserve">Our key person system has been embedded in practice for many years now. The pre-school has a staff team who are loving, caring and intune with </w:t>
            </w:r>
            <w:r>
              <w:rPr>
                <w:rFonts w:ascii="Comic Sans MS" w:hAnsi="Comic Sans MS"/>
                <w:sz w:val="20"/>
                <w:szCs w:val="20"/>
              </w:rPr>
              <w:lastRenderedPageBreak/>
              <w:t>children’s needs. This is one of our many strengths and is often highlighted by our parents/carers.</w:t>
            </w:r>
          </w:p>
          <w:p w14:paraId="5D858FBA" w14:textId="6D5504EE" w:rsidR="00044457" w:rsidRPr="003A430C" w:rsidRDefault="006F7319" w:rsidP="007F7BDD">
            <w:pPr>
              <w:rPr>
                <w:rFonts w:ascii="Comic Sans MS" w:hAnsi="Comic Sans MS"/>
                <w:sz w:val="20"/>
                <w:szCs w:val="20"/>
              </w:rPr>
            </w:pPr>
            <w:r>
              <w:rPr>
                <w:rFonts w:ascii="Comic Sans MS" w:hAnsi="Comic Sans MS"/>
                <w:sz w:val="20"/>
                <w:szCs w:val="20"/>
              </w:rPr>
              <w:t xml:space="preserve"> </w:t>
            </w:r>
          </w:p>
        </w:tc>
        <w:tc>
          <w:tcPr>
            <w:tcW w:w="3585" w:type="dxa"/>
          </w:tcPr>
          <w:p w14:paraId="34FCD69D" w14:textId="38B53855" w:rsidR="471F674E" w:rsidRPr="003A430C" w:rsidRDefault="471F674E" w:rsidP="471F674E">
            <w:pPr>
              <w:rPr>
                <w:rFonts w:ascii="Comic Sans MS" w:eastAsia="Times" w:hAnsi="Comic Sans MS" w:cs="Times"/>
                <w:sz w:val="20"/>
                <w:szCs w:val="20"/>
              </w:rPr>
            </w:pPr>
          </w:p>
          <w:p w14:paraId="5729499D" w14:textId="1884832A" w:rsidR="26A3CB8F" w:rsidRPr="003A430C" w:rsidRDefault="26A3CB8F" w:rsidP="471F674E">
            <w:pPr>
              <w:rPr>
                <w:rFonts w:ascii="Comic Sans MS" w:eastAsia="Times" w:hAnsi="Comic Sans MS" w:cs="Times"/>
                <w:sz w:val="20"/>
                <w:szCs w:val="20"/>
              </w:rPr>
            </w:pPr>
            <w:hyperlink r:id="rId17">
              <w:r w:rsidRPr="003A430C">
                <w:rPr>
                  <w:rStyle w:val="Hyperlink"/>
                  <w:rFonts w:ascii="Comic Sans MS" w:eastAsia="Times" w:hAnsi="Comic Sans MS" w:cs="Times"/>
                  <w:sz w:val="20"/>
                  <w:szCs w:val="20"/>
                </w:rPr>
                <w:t>Help for early years providers : Interactions (education.gov.uk)</w:t>
              </w:r>
            </w:hyperlink>
          </w:p>
        </w:tc>
        <w:tc>
          <w:tcPr>
            <w:tcW w:w="2400" w:type="dxa"/>
          </w:tcPr>
          <w:p w14:paraId="67E7BF84" w14:textId="77777777" w:rsidR="00044457" w:rsidRPr="003A430C" w:rsidRDefault="00044457" w:rsidP="007F7BDD">
            <w:pPr>
              <w:rPr>
                <w:rFonts w:ascii="Comic Sans MS" w:hAnsi="Comic Sans MS"/>
                <w:sz w:val="20"/>
                <w:szCs w:val="20"/>
              </w:rPr>
            </w:pPr>
          </w:p>
        </w:tc>
        <w:tc>
          <w:tcPr>
            <w:tcW w:w="1504" w:type="dxa"/>
          </w:tcPr>
          <w:p w14:paraId="40AB08D7" w14:textId="523978DD" w:rsidR="00044457" w:rsidRPr="003A430C" w:rsidRDefault="00196918" w:rsidP="007F7BDD">
            <w:pPr>
              <w:rPr>
                <w:rFonts w:ascii="Comic Sans MS" w:hAnsi="Comic Sans MS"/>
                <w:sz w:val="20"/>
                <w:szCs w:val="20"/>
              </w:rPr>
            </w:pPr>
            <w:r w:rsidRPr="00EF1D77">
              <w:rPr>
                <w:rFonts w:ascii="Comic Sans MS" w:hAnsi="Comic Sans MS"/>
                <w:sz w:val="20"/>
                <w:szCs w:val="20"/>
              </w:rPr>
              <w:t>Ongoing.</w:t>
            </w:r>
          </w:p>
        </w:tc>
      </w:tr>
      <w:tr w:rsidR="00044457" w:rsidRPr="003A430C" w14:paraId="7A8DECF2" w14:textId="77777777" w:rsidTr="471F674E">
        <w:trPr>
          <w:trHeight w:val="300"/>
        </w:trPr>
        <w:tc>
          <w:tcPr>
            <w:tcW w:w="3780" w:type="dxa"/>
          </w:tcPr>
          <w:p w14:paraId="501A3870" w14:textId="7BA234CD" w:rsidR="000563D4" w:rsidRPr="003A430C" w:rsidRDefault="1A45B0AF" w:rsidP="471F674E">
            <w:pPr>
              <w:pStyle w:val="Default"/>
              <w:rPr>
                <w:rFonts w:ascii="Comic Sans MS" w:hAnsi="Comic Sans MS"/>
                <w:color w:val="auto"/>
                <w:sz w:val="20"/>
                <w:szCs w:val="20"/>
              </w:rPr>
            </w:pPr>
            <w:r w:rsidRPr="003A430C">
              <w:rPr>
                <w:rFonts w:ascii="Comic Sans MS" w:hAnsi="Comic Sans MS"/>
                <w:sz w:val="20"/>
                <w:szCs w:val="20"/>
              </w:rPr>
              <w:t>Do staff understand their role in supporting</w:t>
            </w:r>
            <w:r w:rsidR="00044457" w:rsidRPr="003A430C">
              <w:rPr>
                <w:rFonts w:ascii="Comic Sans MS" w:hAnsi="Comic Sans MS"/>
                <w:sz w:val="20"/>
                <w:szCs w:val="20"/>
              </w:rPr>
              <w:t xml:space="preserve"> children to </w:t>
            </w:r>
            <w:r w:rsidR="07BFA56B" w:rsidRPr="003A430C">
              <w:rPr>
                <w:rFonts w:ascii="Comic Sans MS" w:hAnsi="Comic Sans MS"/>
                <w:sz w:val="20"/>
                <w:szCs w:val="20"/>
              </w:rPr>
              <w:t>acquire</w:t>
            </w:r>
            <w:r w:rsidR="00044457" w:rsidRPr="003A430C">
              <w:rPr>
                <w:rFonts w:ascii="Comic Sans MS" w:hAnsi="Comic Sans MS"/>
                <w:sz w:val="20"/>
                <w:szCs w:val="20"/>
              </w:rPr>
              <w:t xml:space="preserve"> the communication and language skills and develop the physical, personal, social and emotional skills they need for the next steps in their learning?</w:t>
            </w:r>
            <w:r w:rsidR="00044457" w:rsidRPr="003A430C">
              <w:rPr>
                <w:rFonts w:ascii="Comic Sans MS" w:hAnsi="Comic Sans MS"/>
                <w:color w:val="auto"/>
                <w:sz w:val="20"/>
                <w:szCs w:val="20"/>
              </w:rPr>
              <w:t xml:space="preserve"> </w:t>
            </w:r>
          </w:p>
          <w:p w14:paraId="3A44C640" w14:textId="4D3D6A8C" w:rsidR="000563D4" w:rsidRPr="003A430C" w:rsidRDefault="000563D4" w:rsidP="00C006CE">
            <w:pPr>
              <w:pStyle w:val="Default"/>
              <w:rPr>
                <w:rFonts w:ascii="Comic Sans MS" w:hAnsi="Comic Sans MS"/>
                <w:color w:val="auto"/>
                <w:sz w:val="20"/>
                <w:szCs w:val="20"/>
              </w:rPr>
            </w:pPr>
          </w:p>
        </w:tc>
        <w:tc>
          <w:tcPr>
            <w:tcW w:w="3921" w:type="dxa"/>
          </w:tcPr>
          <w:p w14:paraId="5013CC75" w14:textId="77777777" w:rsidR="00044457" w:rsidRDefault="00196918" w:rsidP="007F7BDD">
            <w:pPr>
              <w:rPr>
                <w:rFonts w:ascii="Comic Sans MS" w:hAnsi="Comic Sans MS"/>
                <w:sz w:val="20"/>
                <w:szCs w:val="20"/>
              </w:rPr>
            </w:pPr>
            <w:r>
              <w:rPr>
                <w:rFonts w:ascii="Comic Sans MS" w:hAnsi="Comic Sans MS"/>
                <w:sz w:val="20"/>
                <w:szCs w:val="20"/>
              </w:rPr>
              <w:t>The staff have a full understanding of the importance of the prime areas of children’s learning and development.</w:t>
            </w:r>
          </w:p>
          <w:p w14:paraId="60CFA273" w14:textId="77777777" w:rsidR="00196918" w:rsidRDefault="00196918" w:rsidP="007F7BDD">
            <w:pPr>
              <w:rPr>
                <w:rFonts w:ascii="Comic Sans MS" w:hAnsi="Comic Sans MS"/>
                <w:sz w:val="20"/>
                <w:szCs w:val="20"/>
              </w:rPr>
            </w:pPr>
            <w:r>
              <w:rPr>
                <w:rFonts w:ascii="Comic Sans MS" w:hAnsi="Comic Sans MS"/>
                <w:sz w:val="20"/>
                <w:szCs w:val="20"/>
              </w:rPr>
              <w:t>All parents/carers are encoraged to share their child’s acheivements as they start pre-school.</w:t>
            </w:r>
          </w:p>
          <w:p w14:paraId="280D0391" w14:textId="52BADEC7" w:rsidR="00A96431" w:rsidRDefault="00A96431" w:rsidP="007F7BDD">
            <w:pPr>
              <w:rPr>
                <w:rFonts w:ascii="Comic Sans MS" w:hAnsi="Comic Sans MS"/>
                <w:sz w:val="20"/>
                <w:szCs w:val="20"/>
              </w:rPr>
            </w:pPr>
            <w:r>
              <w:rPr>
                <w:rFonts w:ascii="Comic Sans MS" w:hAnsi="Comic Sans MS"/>
                <w:sz w:val="20"/>
                <w:szCs w:val="20"/>
              </w:rPr>
              <w:t>The Tapestry journal is shared giving parents/carers the opportunity to note their child’s development and understanding.</w:t>
            </w:r>
          </w:p>
          <w:p w14:paraId="14C30DFB" w14:textId="5C0A4304" w:rsidR="00196918" w:rsidRDefault="00196918" w:rsidP="007F7BDD">
            <w:pPr>
              <w:rPr>
                <w:rFonts w:ascii="Comic Sans MS" w:hAnsi="Comic Sans MS"/>
                <w:sz w:val="20"/>
                <w:szCs w:val="20"/>
              </w:rPr>
            </w:pPr>
            <w:r>
              <w:rPr>
                <w:rFonts w:ascii="Comic Sans MS" w:hAnsi="Comic Sans MS"/>
                <w:sz w:val="20"/>
                <w:szCs w:val="20"/>
              </w:rPr>
              <w:t>Key persons carefully observe their key child</w:t>
            </w:r>
            <w:r w:rsidR="00A96431">
              <w:rPr>
                <w:rFonts w:ascii="Comic Sans MS" w:hAnsi="Comic Sans MS"/>
                <w:sz w:val="20"/>
                <w:szCs w:val="20"/>
              </w:rPr>
              <w:t>ren</w:t>
            </w:r>
            <w:r>
              <w:rPr>
                <w:rFonts w:ascii="Comic Sans MS" w:hAnsi="Comic Sans MS"/>
                <w:sz w:val="20"/>
                <w:szCs w:val="20"/>
              </w:rPr>
              <w:t xml:space="preserve"> and plan from those observations and the information from parents/carers</w:t>
            </w:r>
            <w:r w:rsidR="00415DE0">
              <w:rPr>
                <w:rFonts w:ascii="Comic Sans MS" w:hAnsi="Comic Sans MS"/>
                <w:sz w:val="20"/>
                <w:szCs w:val="20"/>
              </w:rPr>
              <w:t>.</w:t>
            </w:r>
          </w:p>
          <w:p w14:paraId="456C9012" w14:textId="068D5F39" w:rsidR="00A96431" w:rsidRDefault="00A96431" w:rsidP="007F7BDD">
            <w:pPr>
              <w:rPr>
                <w:rFonts w:ascii="Comic Sans MS" w:hAnsi="Comic Sans MS"/>
                <w:sz w:val="20"/>
                <w:szCs w:val="20"/>
              </w:rPr>
            </w:pPr>
            <w:r>
              <w:rPr>
                <w:rFonts w:ascii="Comic Sans MS" w:hAnsi="Comic Sans MS"/>
                <w:sz w:val="20"/>
                <w:szCs w:val="20"/>
              </w:rPr>
              <w:t>They understand that children are unique and holistic learners and provide every opportunity to meet their interests and needs.</w:t>
            </w:r>
          </w:p>
          <w:p w14:paraId="7B7646A9" w14:textId="158D6EEE" w:rsidR="00415DE0" w:rsidRPr="003A430C" w:rsidRDefault="00415DE0" w:rsidP="007F7BDD">
            <w:pPr>
              <w:rPr>
                <w:rFonts w:ascii="Comic Sans MS" w:hAnsi="Comic Sans MS"/>
                <w:sz w:val="20"/>
                <w:szCs w:val="20"/>
              </w:rPr>
            </w:pPr>
          </w:p>
        </w:tc>
        <w:tc>
          <w:tcPr>
            <w:tcW w:w="3585" w:type="dxa"/>
          </w:tcPr>
          <w:p w14:paraId="5E60C0E4" w14:textId="048DBF31" w:rsidR="471F674E" w:rsidRPr="003A430C" w:rsidRDefault="471F674E" w:rsidP="471F674E">
            <w:pPr>
              <w:rPr>
                <w:rFonts w:ascii="Comic Sans MS" w:eastAsia="Times" w:hAnsi="Comic Sans MS" w:cs="Times"/>
                <w:sz w:val="20"/>
                <w:szCs w:val="20"/>
              </w:rPr>
            </w:pPr>
          </w:p>
          <w:p w14:paraId="17DD0AB2" w14:textId="04216A09" w:rsidR="32C83479" w:rsidRPr="003A430C" w:rsidRDefault="32C83479" w:rsidP="471F674E">
            <w:pPr>
              <w:rPr>
                <w:rFonts w:ascii="Comic Sans MS" w:eastAsia="Times" w:hAnsi="Comic Sans MS" w:cs="Times"/>
                <w:sz w:val="20"/>
                <w:szCs w:val="20"/>
              </w:rPr>
            </w:pPr>
            <w:hyperlink r:id="rId18">
              <w:r w:rsidRPr="003A430C">
                <w:rPr>
                  <w:rStyle w:val="Hyperlink"/>
                  <w:rFonts w:ascii="Comic Sans MS" w:eastAsia="Times" w:hAnsi="Comic Sans MS" w:cs="Times"/>
                  <w:sz w:val="20"/>
                  <w:szCs w:val="20"/>
                </w:rPr>
                <w:t>Early Years Evidence Store | EEF (educationendowmentfoundation.org.uk)</w:t>
              </w:r>
            </w:hyperlink>
          </w:p>
          <w:p w14:paraId="11FE8790" w14:textId="38ABC9E6" w:rsidR="471F674E" w:rsidRPr="003A430C" w:rsidRDefault="471F674E" w:rsidP="471F674E">
            <w:pPr>
              <w:rPr>
                <w:rFonts w:ascii="Comic Sans MS" w:eastAsia="Times" w:hAnsi="Comic Sans MS" w:cs="Times"/>
                <w:sz w:val="20"/>
                <w:szCs w:val="20"/>
              </w:rPr>
            </w:pPr>
          </w:p>
          <w:p w14:paraId="6FB8BDAC" w14:textId="65F49AFF" w:rsidR="471F674E" w:rsidRPr="003A430C" w:rsidRDefault="471F674E" w:rsidP="471F674E">
            <w:pPr>
              <w:rPr>
                <w:rFonts w:ascii="Comic Sans MS" w:eastAsia="Times" w:hAnsi="Comic Sans MS" w:cs="Times"/>
                <w:sz w:val="20"/>
                <w:szCs w:val="20"/>
              </w:rPr>
            </w:pPr>
          </w:p>
          <w:p w14:paraId="0EA87031" w14:textId="71DB379D" w:rsidR="4C965F2C" w:rsidRPr="003A430C" w:rsidRDefault="4C965F2C" w:rsidP="471F674E">
            <w:pPr>
              <w:rPr>
                <w:rFonts w:ascii="Comic Sans MS" w:eastAsia="Times" w:hAnsi="Comic Sans MS" w:cs="Times"/>
                <w:sz w:val="20"/>
                <w:szCs w:val="20"/>
              </w:rPr>
            </w:pPr>
            <w:hyperlink r:id="rId19">
              <w:r w:rsidRPr="003A430C">
                <w:rPr>
                  <w:rStyle w:val="Hyperlink"/>
                  <w:rFonts w:ascii="Comic Sans MS" w:eastAsia="Times" w:hAnsi="Comic Sans MS" w:cs="Times"/>
                  <w:sz w:val="20"/>
                  <w:szCs w:val="20"/>
                </w:rPr>
                <w:t>Help for early years providers : Curriculum planning (education.gov.uk)</w:t>
              </w:r>
            </w:hyperlink>
          </w:p>
        </w:tc>
        <w:tc>
          <w:tcPr>
            <w:tcW w:w="2400" w:type="dxa"/>
          </w:tcPr>
          <w:p w14:paraId="0381B131" w14:textId="77777777" w:rsidR="00044457" w:rsidRPr="003A430C" w:rsidRDefault="00044457" w:rsidP="007F7BDD">
            <w:pPr>
              <w:rPr>
                <w:rFonts w:ascii="Comic Sans MS" w:hAnsi="Comic Sans MS"/>
                <w:sz w:val="20"/>
                <w:szCs w:val="20"/>
              </w:rPr>
            </w:pPr>
          </w:p>
        </w:tc>
        <w:tc>
          <w:tcPr>
            <w:tcW w:w="1504" w:type="dxa"/>
          </w:tcPr>
          <w:p w14:paraId="21775894" w14:textId="01DEA482" w:rsidR="00044457" w:rsidRPr="003A430C" w:rsidRDefault="00196918" w:rsidP="007F7BDD">
            <w:pPr>
              <w:rPr>
                <w:rFonts w:ascii="Comic Sans MS" w:hAnsi="Comic Sans MS"/>
                <w:sz w:val="20"/>
                <w:szCs w:val="20"/>
              </w:rPr>
            </w:pPr>
            <w:r w:rsidRPr="00EF1D77">
              <w:rPr>
                <w:rFonts w:ascii="Comic Sans MS" w:hAnsi="Comic Sans MS"/>
                <w:sz w:val="20"/>
                <w:szCs w:val="20"/>
              </w:rPr>
              <w:t>Ongoing.</w:t>
            </w:r>
          </w:p>
        </w:tc>
      </w:tr>
      <w:tr w:rsidR="00044457" w:rsidRPr="003A430C" w14:paraId="2257DF4B" w14:textId="77777777" w:rsidTr="471F674E">
        <w:trPr>
          <w:trHeight w:val="300"/>
        </w:trPr>
        <w:tc>
          <w:tcPr>
            <w:tcW w:w="3780" w:type="dxa"/>
          </w:tcPr>
          <w:p w14:paraId="3481BF5C" w14:textId="521D66F2" w:rsidR="00044457" w:rsidRPr="003A430C" w:rsidRDefault="6C8AB6E0" w:rsidP="00A148FE">
            <w:pPr>
              <w:pStyle w:val="Default"/>
              <w:rPr>
                <w:rFonts w:ascii="Comic Sans MS" w:hAnsi="Comic Sans MS"/>
                <w:sz w:val="20"/>
                <w:szCs w:val="20"/>
              </w:rPr>
            </w:pPr>
            <w:r w:rsidRPr="003A430C">
              <w:rPr>
                <w:rFonts w:ascii="Comic Sans MS" w:hAnsi="Comic Sans MS"/>
                <w:sz w:val="20"/>
                <w:szCs w:val="20"/>
              </w:rPr>
              <w:t>Does the settings curriculum support children to</w:t>
            </w:r>
            <w:r w:rsidR="2AE545A3" w:rsidRPr="003A430C">
              <w:rPr>
                <w:rFonts w:ascii="Comic Sans MS" w:hAnsi="Comic Sans MS"/>
                <w:sz w:val="20"/>
                <w:szCs w:val="20"/>
              </w:rPr>
              <w:t xml:space="preserve"> develop their knowledge and skills in the</w:t>
            </w:r>
            <w:r w:rsidR="7573F1C0" w:rsidRPr="003A430C">
              <w:rPr>
                <w:rFonts w:ascii="Comic Sans MS" w:hAnsi="Comic Sans MS"/>
                <w:sz w:val="20"/>
                <w:szCs w:val="20"/>
              </w:rPr>
              <w:t xml:space="preserve"> prime and</w:t>
            </w:r>
            <w:r w:rsidR="2AE545A3" w:rsidRPr="003A430C">
              <w:rPr>
                <w:rFonts w:ascii="Comic Sans MS" w:hAnsi="Comic Sans MS"/>
                <w:sz w:val="20"/>
                <w:szCs w:val="20"/>
              </w:rPr>
              <w:t xml:space="preserve"> specific areas of learning? </w:t>
            </w:r>
          </w:p>
          <w:p w14:paraId="5E2FADDF" w14:textId="1FD473A1" w:rsidR="00044457" w:rsidRPr="003A430C" w:rsidRDefault="00044457" w:rsidP="00A148FE">
            <w:pPr>
              <w:pStyle w:val="Default"/>
              <w:rPr>
                <w:rFonts w:ascii="Comic Sans MS" w:hAnsi="Comic Sans MS"/>
                <w:sz w:val="20"/>
                <w:szCs w:val="20"/>
              </w:rPr>
            </w:pPr>
          </w:p>
        </w:tc>
        <w:tc>
          <w:tcPr>
            <w:tcW w:w="3921" w:type="dxa"/>
          </w:tcPr>
          <w:p w14:paraId="7445A7DD" w14:textId="7A5876D9" w:rsidR="00A148FE" w:rsidRDefault="00A96431" w:rsidP="007F7BDD">
            <w:pPr>
              <w:rPr>
                <w:rFonts w:ascii="Comic Sans MS" w:hAnsi="Comic Sans MS"/>
                <w:sz w:val="20"/>
                <w:szCs w:val="20"/>
              </w:rPr>
            </w:pPr>
            <w:r>
              <w:rPr>
                <w:rFonts w:ascii="Comic Sans MS" w:hAnsi="Comic Sans MS"/>
                <w:sz w:val="20"/>
                <w:szCs w:val="20"/>
              </w:rPr>
              <w:t>The pre-school curriculum is carefully planned to ensure the prime and specific areas support childrens learning indoor and out.</w:t>
            </w:r>
          </w:p>
          <w:p w14:paraId="25A019BE" w14:textId="0C028D28" w:rsidR="00A96431" w:rsidRDefault="00A96431" w:rsidP="007F7BDD">
            <w:pPr>
              <w:rPr>
                <w:rFonts w:ascii="Comic Sans MS" w:hAnsi="Comic Sans MS"/>
                <w:sz w:val="20"/>
                <w:szCs w:val="20"/>
              </w:rPr>
            </w:pPr>
            <w:r>
              <w:rPr>
                <w:rFonts w:ascii="Comic Sans MS" w:hAnsi="Comic Sans MS"/>
                <w:sz w:val="20"/>
                <w:szCs w:val="20"/>
              </w:rPr>
              <w:lastRenderedPageBreak/>
              <w:t>Resources are planned to cover the stages of learning and to develop and scaffold knowledge.</w:t>
            </w:r>
          </w:p>
          <w:p w14:paraId="7F821AD3" w14:textId="16018748" w:rsidR="00A96431" w:rsidRPr="003A430C" w:rsidRDefault="00A96431" w:rsidP="007F7BDD">
            <w:pPr>
              <w:rPr>
                <w:rFonts w:ascii="Comic Sans MS" w:hAnsi="Comic Sans MS"/>
                <w:sz w:val="20"/>
                <w:szCs w:val="20"/>
              </w:rPr>
            </w:pPr>
            <w:r>
              <w:rPr>
                <w:rFonts w:ascii="Comic Sans MS" w:hAnsi="Comic Sans MS"/>
                <w:sz w:val="20"/>
                <w:szCs w:val="20"/>
              </w:rPr>
              <w:t>The pre-school provides high quality equipment and resources</w:t>
            </w:r>
            <w:r w:rsidR="00D91CD6">
              <w:rPr>
                <w:rFonts w:ascii="Comic Sans MS" w:hAnsi="Comic Sans MS"/>
                <w:sz w:val="20"/>
                <w:szCs w:val="20"/>
              </w:rPr>
              <w:t xml:space="preserve"> which compliment an exciting, enriching environment.</w:t>
            </w:r>
          </w:p>
          <w:p w14:paraId="662E2F02" w14:textId="6843EE03" w:rsidR="00A148FE" w:rsidRPr="003A430C" w:rsidRDefault="00A148FE" w:rsidP="007F7BDD">
            <w:pPr>
              <w:rPr>
                <w:rFonts w:ascii="Comic Sans MS" w:hAnsi="Comic Sans MS"/>
                <w:sz w:val="20"/>
                <w:szCs w:val="20"/>
              </w:rPr>
            </w:pPr>
          </w:p>
        </w:tc>
        <w:tc>
          <w:tcPr>
            <w:tcW w:w="3585" w:type="dxa"/>
          </w:tcPr>
          <w:p w14:paraId="161E05BA" w14:textId="3B1057C7" w:rsidR="6CC436DB" w:rsidRPr="003A430C" w:rsidRDefault="6CC436DB" w:rsidP="471F674E">
            <w:pPr>
              <w:rPr>
                <w:rFonts w:ascii="Comic Sans MS" w:eastAsia="Times" w:hAnsi="Comic Sans MS" w:cs="Times"/>
                <w:sz w:val="20"/>
                <w:szCs w:val="20"/>
              </w:rPr>
            </w:pPr>
            <w:hyperlink r:id="rId20">
              <w:r w:rsidRPr="003A430C">
                <w:rPr>
                  <w:rStyle w:val="Hyperlink"/>
                  <w:rFonts w:ascii="Comic Sans MS" w:eastAsia="Times" w:hAnsi="Comic Sans MS" w:cs="Times"/>
                  <w:sz w:val="20"/>
                  <w:szCs w:val="20"/>
                </w:rPr>
                <w:t>Early Years Evidence Store | EEF (educationendowmentfoundation.org.uk)</w:t>
              </w:r>
            </w:hyperlink>
          </w:p>
          <w:p w14:paraId="351489C2" w14:textId="2BA915D8" w:rsidR="471F674E" w:rsidRPr="003A430C" w:rsidRDefault="471F674E" w:rsidP="471F674E">
            <w:pPr>
              <w:rPr>
                <w:rFonts w:ascii="Comic Sans MS" w:eastAsia="Times" w:hAnsi="Comic Sans MS" w:cs="Times"/>
                <w:sz w:val="20"/>
                <w:szCs w:val="20"/>
              </w:rPr>
            </w:pPr>
          </w:p>
          <w:p w14:paraId="77DA4786" w14:textId="14C2354B" w:rsidR="6CC436DB" w:rsidRPr="003A430C" w:rsidRDefault="6CC436DB" w:rsidP="471F674E">
            <w:pPr>
              <w:rPr>
                <w:rFonts w:ascii="Comic Sans MS" w:eastAsia="Times" w:hAnsi="Comic Sans MS" w:cs="Times"/>
                <w:sz w:val="20"/>
                <w:szCs w:val="20"/>
              </w:rPr>
            </w:pPr>
            <w:hyperlink r:id="rId21">
              <w:r w:rsidRPr="003A430C">
                <w:rPr>
                  <w:rStyle w:val="Hyperlink"/>
                  <w:rFonts w:ascii="Comic Sans MS" w:eastAsia="Times" w:hAnsi="Comic Sans MS" w:cs="Times"/>
                  <w:sz w:val="20"/>
                  <w:szCs w:val="20"/>
                </w:rPr>
                <w:t>Best start in life part 2: the 3 prime areas of learning - GOV.UK (www.gov.uk)</w:t>
              </w:r>
            </w:hyperlink>
          </w:p>
        </w:tc>
        <w:tc>
          <w:tcPr>
            <w:tcW w:w="2400" w:type="dxa"/>
          </w:tcPr>
          <w:p w14:paraId="14CE4841" w14:textId="77777777" w:rsidR="00044457" w:rsidRPr="003A430C" w:rsidRDefault="00044457" w:rsidP="007F7BDD">
            <w:pPr>
              <w:rPr>
                <w:rFonts w:ascii="Comic Sans MS" w:hAnsi="Comic Sans MS"/>
                <w:sz w:val="20"/>
                <w:szCs w:val="20"/>
              </w:rPr>
            </w:pPr>
          </w:p>
        </w:tc>
        <w:tc>
          <w:tcPr>
            <w:tcW w:w="1504" w:type="dxa"/>
          </w:tcPr>
          <w:p w14:paraId="48B6A800" w14:textId="059EDBB0" w:rsidR="00044457" w:rsidRPr="003A430C" w:rsidRDefault="00A96431" w:rsidP="007F7BDD">
            <w:pPr>
              <w:rPr>
                <w:rFonts w:ascii="Comic Sans MS" w:hAnsi="Comic Sans MS"/>
                <w:sz w:val="20"/>
                <w:szCs w:val="20"/>
              </w:rPr>
            </w:pPr>
            <w:r w:rsidRPr="00EF1D77">
              <w:rPr>
                <w:rFonts w:ascii="Comic Sans MS" w:hAnsi="Comic Sans MS"/>
                <w:sz w:val="20"/>
                <w:szCs w:val="20"/>
              </w:rPr>
              <w:t>Ongoing.</w:t>
            </w:r>
          </w:p>
        </w:tc>
      </w:tr>
      <w:tr w:rsidR="00371AC9" w:rsidRPr="003A430C" w14:paraId="0D40290B" w14:textId="77777777" w:rsidTr="471F674E">
        <w:trPr>
          <w:trHeight w:val="300"/>
        </w:trPr>
        <w:tc>
          <w:tcPr>
            <w:tcW w:w="3780" w:type="dxa"/>
          </w:tcPr>
          <w:p w14:paraId="1B11C887" w14:textId="3754918E" w:rsidR="00371AC9" w:rsidRPr="003A430C" w:rsidRDefault="1D645449" w:rsidP="471F674E">
            <w:pPr>
              <w:autoSpaceDE w:val="0"/>
              <w:autoSpaceDN w:val="0"/>
              <w:adjustRightInd w:val="0"/>
              <w:rPr>
                <w:rFonts w:ascii="Comic Sans MS" w:hAnsi="Comic Sans MS" w:cs="Arial"/>
                <w:sz w:val="20"/>
                <w:szCs w:val="20"/>
              </w:rPr>
            </w:pPr>
            <w:r w:rsidRPr="003A430C">
              <w:rPr>
                <w:rFonts w:ascii="Comic Sans MS" w:hAnsi="Comic Sans MS" w:cs="Arial"/>
                <w:sz w:val="20"/>
                <w:szCs w:val="20"/>
              </w:rPr>
              <w:t>Do</w:t>
            </w:r>
            <w:r w:rsidR="53082CE5" w:rsidRPr="003A430C">
              <w:rPr>
                <w:rFonts w:ascii="Comic Sans MS" w:hAnsi="Comic Sans MS" w:cs="Arial"/>
                <w:sz w:val="20"/>
                <w:szCs w:val="20"/>
              </w:rPr>
              <w:t xml:space="preserve"> all staff</w:t>
            </w:r>
            <w:r w:rsidRPr="003A430C">
              <w:rPr>
                <w:rFonts w:ascii="Comic Sans MS" w:hAnsi="Comic Sans MS" w:cs="Arial"/>
                <w:sz w:val="20"/>
                <w:szCs w:val="20"/>
              </w:rPr>
              <w:t xml:space="preserve"> have a good understanding of children’s prior experiences and are these built on within the setting</w:t>
            </w:r>
            <w:r w:rsidR="3414A669" w:rsidRPr="003A430C">
              <w:rPr>
                <w:rFonts w:ascii="Comic Sans MS" w:hAnsi="Comic Sans MS" w:cs="Arial"/>
                <w:sz w:val="20"/>
                <w:szCs w:val="20"/>
              </w:rPr>
              <w:t>s curriculum</w:t>
            </w:r>
            <w:r w:rsidRPr="003A430C">
              <w:rPr>
                <w:rFonts w:ascii="Comic Sans MS" w:hAnsi="Comic Sans MS" w:cs="Arial"/>
                <w:sz w:val="20"/>
                <w:szCs w:val="20"/>
              </w:rPr>
              <w:t>? (Cultural Capital)</w:t>
            </w:r>
          </w:p>
          <w:p w14:paraId="1F191AD8" w14:textId="4F606BAF" w:rsidR="00371AC9" w:rsidRPr="003A430C" w:rsidRDefault="00371AC9" w:rsidP="471F674E">
            <w:pPr>
              <w:autoSpaceDE w:val="0"/>
              <w:autoSpaceDN w:val="0"/>
              <w:adjustRightInd w:val="0"/>
              <w:rPr>
                <w:rFonts w:ascii="Comic Sans MS" w:hAnsi="Comic Sans MS" w:cs="Arial"/>
                <w:sz w:val="20"/>
                <w:szCs w:val="20"/>
              </w:rPr>
            </w:pPr>
          </w:p>
        </w:tc>
        <w:tc>
          <w:tcPr>
            <w:tcW w:w="3921" w:type="dxa"/>
          </w:tcPr>
          <w:p w14:paraId="1322D3E2" w14:textId="77777777" w:rsidR="00371AC9" w:rsidRDefault="00D91CD6" w:rsidP="007F7BDD">
            <w:pPr>
              <w:rPr>
                <w:rFonts w:ascii="Comic Sans MS" w:hAnsi="Comic Sans MS"/>
                <w:sz w:val="20"/>
                <w:szCs w:val="20"/>
              </w:rPr>
            </w:pPr>
            <w:r>
              <w:rPr>
                <w:rFonts w:ascii="Comic Sans MS" w:hAnsi="Comic Sans MS"/>
                <w:sz w:val="20"/>
                <w:szCs w:val="20"/>
              </w:rPr>
              <w:t>Staff have close relationships with parents/carers and a full understanding of their key children’s experiences before they started at pre-school.</w:t>
            </w:r>
          </w:p>
          <w:p w14:paraId="0FE12EA2" w14:textId="7ACCA408" w:rsidR="00D91CD6" w:rsidRDefault="00D91CD6" w:rsidP="007F7BDD">
            <w:pPr>
              <w:rPr>
                <w:rFonts w:ascii="Comic Sans MS" w:hAnsi="Comic Sans MS"/>
                <w:sz w:val="20"/>
                <w:szCs w:val="20"/>
              </w:rPr>
            </w:pPr>
            <w:r>
              <w:rPr>
                <w:rFonts w:ascii="Comic Sans MS" w:hAnsi="Comic Sans MS"/>
                <w:sz w:val="20"/>
                <w:szCs w:val="20"/>
              </w:rPr>
              <w:t>Meetings are arranged with their key person, prior to the child starting, and parents/carers are encouraged to complete the About Me section on their child’s Tapestry journal. They are also encouraged to share special events, celebrations and learning experiences on Tapestry.</w:t>
            </w:r>
          </w:p>
          <w:p w14:paraId="3CC352B1" w14:textId="77777777" w:rsidR="00D91CD6" w:rsidRDefault="00D91CD6" w:rsidP="007F7BDD">
            <w:pPr>
              <w:rPr>
                <w:rFonts w:ascii="Comic Sans MS" w:hAnsi="Comic Sans MS"/>
                <w:sz w:val="20"/>
                <w:szCs w:val="20"/>
              </w:rPr>
            </w:pPr>
            <w:r>
              <w:rPr>
                <w:rFonts w:ascii="Comic Sans MS" w:hAnsi="Comic Sans MS"/>
                <w:sz w:val="20"/>
                <w:szCs w:val="20"/>
              </w:rPr>
              <w:t>This knowledge and understanding for the key person helps her/him plan for future teaching opportunities.</w:t>
            </w:r>
          </w:p>
          <w:p w14:paraId="212781A0" w14:textId="4C0F1980" w:rsidR="00D91CD6" w:rsidRPr="003A430C" w:rsidRDefault="00D91CD6" w:rsidP="007F7BDD">
            <w:pPr>
              <w:rPr>
                <w:rFonts w:ascii="Comic Sans MS" w:hAnsi="Comic Sans MS"/>
                <w:sz w:val="20"/>
                <w:szCs w:val="20"/>
              </w:rPr>
            </w:pPr>
          </w:p>
        </w:tc>
        <w:tc>
          <w:tcPr>
            <w:tcW w:w="3585" w:type="dxa"/>
          </w:tcPr>
          <w:p w14:paraId="015728EF" w14:textId="504CE1FC" w:rsidR="471F674E" w:rsidRPr="003A430C" w:rsidRDefault="471F674E" w:rsidP="471F674E">
            <w:pPr>
              <w:rPr>
                <w:rFonts w:ascii="Comic Sans MS" w:eastAsia="Times" w:hAnsi="Comic Sans MS" w:cs="Times"/>
                <w:sz w:val="20"/>
                <w:szCs w:val="20"/>
              </w:rPr>
            </w:pPr>
          </w:p>
          <w:p w14:paraId="2B7C743D" w14:textId="4CBF3D81" w:rsidR="7F426502" w:rsidRPr="003A430C" w:rsidRDefault="7F426502" w:rsidP="471F674E">
            <w:pPr>
              <w:rPr>
                <w:rFonts w:ascii="Comic Sans MS" w:eastAsia="Times" w:hAnsi="Comic Sans MS" w:cs="Times"/>
                <w:sz w:val="20"/>
                <w:szCs w:val="20"/>
              </w:rPr>
            </w:pPr>
            <w:hyperlink r:id="rId22" w:anchor="curriculum">
              <w:r w:rsidRPr="003A430C">
                <w:rPr>
                  <w:rStyle w:val="Hyperlink"/>
                  <w:rFonts w:ascii="Comic Sans MS" w:eastAsia="Times" w:hAnsi="Comic Sans MS" w:cs="Times"/>
                  <w:sz w:val="20"/>
                  <w:szCs w:val="20"/>
                </w:rPr>
                <w:t>Best start in life part 1: setting the scene - GOV.UK (www.gov.uk)</w:t>
              </w:r>
            </w:hyperlink>
          </w:p>
        </w:tc>
        <w:tc>
          <w:tcPr>
            <w:tcW w:w="2400" w:type="dxa"/>
          </w:tcPr>
          <w:p w14:paraId="03A49099" w14:textId="77777777" w:rsidR="00371AC9" w:rsidRPr="003A430C" w:rsidRDefault="00371AC9" w:rsidP="007F7BDD">
            <w:pPr>
              <w:rPr>
                <w:rFonts w:ascii="Comic Sans MS" w:hAnsi="Comic Sans MS"/>
                <w:sz w:val="20"/>
                <w:szCs w:val="20"/>
              </w:rPr>
            </w:pPr>
          </w:p>
        </w:tc>
        <w:tc>
          <w:tcPr>
            <w:tcW w:w="1504" w:type="dxa"/>
          </w:tcPr>
          <w:p w14:paraId="5B4BFD45" w14:textId="438849A6" w:rsidR="00371AC9" w:rsidRPr="003A430C" w:rsidRDefault="00CC72D1" w:rsidP="007F7BDD">
            <w:pPr>
              <w:rPr>
                <w:rFonts w:ascii="Comic Sans MS" w:hAnsi="Comic Sans MS"/>
                <w:sz w:val="20"/>
                <w:szCs w:val="20"/>
              </w:rPr>
            </w:pPr>
            <w:r w:rsidRPr="00EF1D77">
              <w:rPr>
                <w:rFonts w:ascii="Comic Sans MS" w:hAnsi="Comic Sans MS"/>
                <w:sz w:val="20"/>
                <w:szCs w:val="20"/>
              </w:rPr>
              <w:t>Ongoing.</w:t>
            </w:r>
          </w:p>
        </w:tc>
      </w:tr>
      <w:tr w:rsidR="471F674E" w:rsidRPr="003A430C" w14:paraId="49C04889" w14:textId="77777777" w:rsidTr="471F674E">
        <w:trPr>
          <w:trHeight w:val="300"/>
        </w:trPr>
        <w:tc>
          <w:tcPr>
            <w:tcW w:w="3780" w:type="dxa"/>
          </w:tcPr>
          <w:p w14:paraId="2A94823B" w14:textId="70C1ECD1" w:rsidR="701E1978" w:rsidRPr="003A430C" w:rsidRDefault="701E1978" w:rsidP="471F674E">
            <w:pPr>
              <w:rPr>
                <w:rFonts w:ascii="Comic Sans MS" w:hAnsi="Comic Sans MS" w:cs="Arial"/>
                <w:sz w:val="20"/>
                <w:szCs w:val="20"/>
              </w:rPr>
            </w:pPr>
            <w:r w:rsidRPr="003A430C">
              <w:rPr>
                <w:rFonts w:ascii="Comic Sans MS" w:hAnsi="Comic Sans MS" w:cs="Arial"/>
                <w:sz w:val="20"/>
                <w:szCs w:val="20"/>
              </w:rPr>
              <w:t>How is your curriculum shared with parents?</w:t>
            </w:r>
          </w:p>
          <w:p w14:paraId="31BEA2CE" w14:textId="32C4DE33" w:rsidR="471F674E" w:rsidRPr="003A430C" w:rsidRDefault="471F674E" w:rsidP="471F674E">
            <w:pPr>
              <w:rPr>
                <w:rFonts w:ascii="Comic Sans MS" w:hAnsi="Comic Sans MS" w:cs="Arial"/>
                <w:sz w:val="20"/>
                <w:szCs w:val="20"/>
              </w:rPr>
            </w:pPr>
          </w:p>
        </w:tc>
        <w:tc>
          <w:tcPr>
            <w:tcW w:w="3921" w:type="dxa"/>
          </w:tcPr>
          <w:p w14:paraId="44584823" w14:textId="77777777" w:rsidR="471F674E" w:rsidRDefault="00D91CD6" w:rsidP="471F674E">
            <w:pPr>
              <w:rPr>
                <w:rFonts w:ascii="Comic Sans MS" w:hAnsi="Comic Sans MS"/>
                <w:sz w:val="20"/>
                <w:szCs w:val="20"/>
              </w:rPr>
            </w:pPr>
            <w:r>
              <w:rPr>
                <w:rFonts w:ascii="Comic Sans MS" w:hAnsi="Comic Sans MS"/>
                <w:sz w:val="20"/>
                <w:szCs w:val="20"/>
              </w:rPr>
              <w:t>The Manager shares the curriculum planning</w:t>
            </w:r>
            <w:r w:rsidR="00080E1D">
              <w:rPr>
                <w:rFonts w:ascii="Comic Sans MS" w:hAnsi="Comic Sans MS"/>
                <w:sz w:val="20"/>
                <w:szCs w:val="20"/>
              </w:rPr>
              <w:t>, by email,</w:t>
            </w:r>
            <w:r>
              <w:rPr>
                <w:rFonts w:ascii="Comic Sans MS" w:hAnsi="Comic Sans MS"/>
                <w:sz w:val="20"/>
                <w:szCs w:val="20"/>
              </w:rPr>
              <w:t xml:space="preserve"> with parent/carers every half term. She puts a weekly </w:t>
            </w:r>
            <w:r>
              <w:rPr>
                <w:rFonts w:ascii="Comic Sans MS" w:hAnsi="Comic Sans MS"/>
                <w:sz w:val="20"/>
                <w:szCs w:val="20"/>
              </w:rPr>
              <w:lastRenderedPageBreak/>
              <w:t>page o</w:t>
            </w:r>
            <w:r w:rsidR="00080E1D">
              <w:rPr>
                <w:rFonts w:ascii="Comic Sans MS" w:hAnsi="Comic Sans MS"/>
                <w:sz w:val="20"/>
                <w:szCs w:val="20"/>
              </w:rPr>
              <w:t>n Tapestry which is an overview of the learning for the forthcoming week.</w:t>
            </w:r>
          </w:p>
          <w:p w14:paraId="73DC7568" w14:textId="5B07D7D3" w:rsidR="00080E1D" w:rsidRPr="003A430C" w:rsidRDefault="00080E1D" w:rsidP="471F674E">
            <w:pPr>
              <w:rPr>
                <w:rFonts w:ascii="Comic Sans MS" w:hAnsi="Comic Sans MS"/>
                <w:sz w:val="20"/>
                <w:szCs w:val="20"/>
              </w:rPr>
            </w:pPr>
          </w:p>
        </w:tc>
        <w:tc>
          <w:tcPr>
            <w:tcW w:w="3585" w:type="dxa"/>
          </w:tcPr>
          <w:p w14:paraId="70001728" w14:textId="3F34041F" w:rsidR="471F674E" w:rsidRPr="003A430C" w:rsidRDefault="471F674E" w:rsidP="471F674E">
            <w:pPr>
              <w:rPr>
                <w:rFonts w:ascii="Comic Sans MS" w:eastAsia="Times" w:hAnsi="Comic Sans MS" w:cs="Times"/>
                <w:sz w:val="20"/>
                <w:szCs w:val="20"/>
              </w:rPr>
            </w:pPr>
          </w:p>
          <w:p w14:paraId="3DE557B2" w14:textId="3503769F" w:rsidR="44D898DF" w:rsidRPr="003A430C" w:rsidRDefault="44D898DF" w:rsidP="471F674E">
            <w:pPr>
              <w:rPr>
                <w:rFonts w:ascii="Comic Sans MS" w:eastAsia="Times" w:hAnsi="Comic Sans MS" w:cs="Times"/>
                <w:sz w:val="20"/>
                <w:szCs w:val="20"/>
              </w:rPr>
            </w:pPr>
            <w:hyperlink r:id="rId23">
              <w:r w:rsidRPr="003A430C">
                <w:rPr>
                  <w:rStyle w:val="Hyperlink"/>
                  <w:rFonts w:ascii="Comic Sans MS" w:eastAsia="Times" w:hAnsi="Comic Sans MS" w:cs="Times"/>
                  <w:sz w:val="20"/>
                  <w:szCs w:val="20"/>
                </w:rPr>
                <w:t xml:space="preserve">Help for early years providers : Working in partnership with </w:t>
              </w:r>
              <w:r w:rsidRPr="003A430C">
                <w:rPr>
                  <w:rStyle w:val="Hyperlink"/>
                  <w:rFonts w:ascii="Comic Sans MS" w:eastAsia="Times" w:hAnsi="Comic Sans MS" w:cs="Times"/>
                  <w:sz w:val="20"/>
                  <w:szCs w:val="20"/>
                </w:rPr>
                <w:lastRenderedPageBreak/>
                <w:t>parents and carers (education.gov.uk)</w:t>
              </w:r>
            </w:hyperlink>
          </w:p>
          <w:p w14:paraId="45075310" w14:textId="4791EDCD" w:rsidR="471F674E" w:rsidRPr="003A430C" w:rsidRDefault="471F674E" w:rsidP="471F674E">
            <w:pPr>
              <w:rPr>
                <w:rFonts w:ascii="Comic Sans MS" w:eastAsia="Times" w:hAnsi="Comic Sans MS" w:cs="Times"/>
                <w:sz w:val="20"/>
                <w:szCs w:val="20"/>
              </w:rPr>
            </w:pPr>
          </w:p>
        </w:tc>
        <w:tc>
          <w:tcPr>
            <w:tcW w:w="2400" w:type="dxa"/>
          </w:tcPr>
          <w:p w14:paraId="102285E0" w14:textId="28D9D620" w:rsidR="471F674E" w:rsidRPr="003A430C" w:rsidRDefault="471F674E" w:rsidP="471F674E">
            <w:pPr>
              <w:rPr>
                <w:rFonts w:ascii="Comic Sans MS" w:hAnsi="Comic Sans MS"/>
                <w:sz w:val="20"/>
                <w:szCs w:val="20"/>
              </w:rPr>
            </w:pPr>
          </w:p>
        </w:tc>
        <w:tc>
          <w:tcPr>
            <w:tcW w:w="1504" w:type="dxa"/>
          </w:tcPr>
          <w:p w14:paraId="46353288" w14:textId="5E7E44E9" w:rsidR="471F674E" w:rsidRPr="003A430C" w:rsidRDefault="00CC72D1" w:rsidP="471F674E">
            <w:pPr>
              <w:rPr>
                <w:rFonts w:ascii="Comic Sans MS" w:hAnsi="Comic Sans MS"/>
                <w:sz w:val="20"/>
                <w:szCs w:val="20"/>
              </w:rPr>
            </w:pPr>
            <w:r w:rsidRPr="00EF1D77">
              <w:rPr>
                <w:rFonts w:ascii="Comic Sans MS" w:hAnsi="Comic Sans MS"/>
                <w:sz w:val="20"/>
                <w:szCs w:val="20"/>
              </w:rPr>
              <w:t>Ongoing.</w:t>
            </w:r>
          </w:p>
        </w:tc>
      </w:tr>
      <w:tr w:rsidR="00044457" w:rsidRPr="003A430C" w14:paraId="522D0A0D" w14:textId="77777777" w:rsidTr="471F674E">
        <w:trPr>
          <w:trHeight w:val="300"/>
        </w:trPr>
        <w:tc>
          <w:tcPr>
            <w:tcW w:w="3780" w:type="dxa"/>
          </w:tcPr>
          <w:p w14:paraId="0512FCE7" w14:textId="427098B1" w:rsidR="00044457" w:rsidRPr="003A430C" w:rsidRDefault="154D0977" w:rsidP="471F674E">
            <w:pPr>
              <w:autoSpaceDE w:val="0"/>
              <w:autoSpaceDN w:val="0"/>
              <w:adjustRightInd w:val="0"/>
              <w:rPr>
                <w:rFonts w:ascii="Comic Sans MS" w:hAnsi="Comic Sans MS" w:cs="Arial"/>
                <w:sz w:val="20"/>
                <w:szCs w:val="20"/>
              </w:rPr>
            </w:pPr>
            <w:r w:rsidRPr="003A430C">
              <w:rPr>
                <w:rFonts w:ascii="Comic Sans MS" w:hAnsi="Comic Sans MS" w:cs="Arial"/>
                <w:sz w:val="20"/>
                <w:szCs w:val="20"/>
              </w:rPr>
              <w:t xml:space="preserve">How does your curriculum support staff to understand their role in </w:t>
            </w:r>
            <w:r w:rsidR="00044457" w:rsidRPr="003A430C">
              <w:rPr>
                <w:rFonts w:ascii="Comic Sans MS" w:hAnsi="Comic Sans MS" w:cs="Arial"/>
                <w:sz w:val="20"/>
                <w:szCs w:val="20"/>
              </w:rPr>
              <w:t>actively challenge gender, cultural and racial stereotyping and help children gain an understanding of people, families and communities beyond their immediate experience?</w:t>
            </w:r>
          </w:p>
          <w:p w14:paraId="447CD0F5" w14:textId="77777777" w:rsidR="00044457" w:rsidRPr="003A430C" w:rsidRDefault="00044457" w:rsidP="00C006CE">
            <w:pPr>
              <w:autoSpaceDE w:val="0"/>
              <w:autoSpaceDN w:val="0"/>
              <w:adjustRightInd w:val="0"/>
              <w:rPr>
                <w:rFonts w:ascii="Comic Sans MS" w:hAnsi="Comic Sans MS" w:cs="Arial"/>
                <w:sz w:val="20"/>
                <w:szCs w:val="20"/>
              </w:rPr>
            </w:pPr>
          </w:p>
        </w:tc>
        <w:tc>
          <w:tcPr>
            <w:tcW w:w="3921" w:type="dxa"/>
          </w:tcPr>
          <w:p w14:paraId="18FF9A15" w14:textId="0998E056" w:rsidR="00044457" w:rsidRDefault="006333A1" w:rsidP="007F7BDD">
            <w:pPr>
              <w:rPr>
                <w:rFonts w:ascii="Comic Sans MS" w:hAnsi="Comic Sans MS"/>
                <w:sz w:val="20"/>
                <w:szCs w:val="20"/>
              </w:rPr>
            </w:pPr>
            <w:r>
              <w:rPr>
                <w:rFonts w:ascii="Comic Sans MS" w:hAnsi="Comic Sans MS"/>
                <w:sz w:val="20"/>
                <w:szCs w:val="20"/>
              </w:rPr>
              <w:t>The pre-school is inclusive for all families. Staff deliver a diverse curriculum and encourage families to share their culture through artefacts from home, books and posters. Where different languages are spoken, the pre-school will draw on the parents/carers and the local community.</w:t>
            </w:r>
          </w:p>
          <w:p w14:paraId="1390CAED" w14:textId="35E8F501" w:rsidR="00CC72D1" w:rsidRDefault="00CC72D1" w:rsidP="007F7BDD">
            <w:pPr>
              <w:rPr>
                <w:rFonts w:ascii="Comic Sans MS" w:hAnsi="Comic Sans MS"/>
                <w:sz w:val="20"/>
                <w:szCs w:val="20"/>
              </w:rPr>
            </w:pPr>
            <w:r>
              <w:rPr>
                <w:rFonts w:ascii="Comic Sans MS" w:hAnsi="Comic Sans MS"/>
                <w:sz w:val="20"/>
                <w:szCs w:val="20"/>
              </w:rPr>
              <w:t>Using the child’s home language sends a powerful message about their individual idendity.</w:t>
            </w:r>
          </w:p>
          <w:p w14:paraId="13ADB22B" w14:textId="77777777" w:rsidR="006333A1" w:rsidRDefault="006333A1" w:rsidP="007F7BDD">
            <w:pPr>
              <w:rPr>
                <w:rFonts w:ascii="Comic Sans MS" w:hAnsi="Comic Sans MS"/>
                <w:sz w:val="20"/>
                <w:szCs w:val="20"/>
              </w:rPr>
            </w:pPr>
            <w:r>
              <w:rPr>
                <w:rFonts w:ascii="Comic Sans MS" w:hAnsi="Comic Sans MS"/>
                <w:sz w:val="20"/>
                <w:szCs w:val="20"/>
              </w:rPr>
              <w:t>The pre-school enhances learning opportunities through inviting visitors from the community e.g. police, nurses, fire fighters etc.</w:t>
            </w:r>
          </w:p>
          <w:p w14:paraId="45C12B0D" w14:textId="649F20A3" w:rsidR="00CC72D1" w:rsidRDefault="00CC72D1" w:rsidP="007F7BDD">
            <w:pPr>
              <w:rPr>
                <w:rFonts w:ascii="Comic Sans MS" w:hAnsi="Comic Sans MS"/>
                <w:sz w:val="20"/>
                <w:szCs w:val="20"/>
              </w:rPr>
            </w:pPr>
            <w:r>
              <w:rPr>
                <w:rFonts w:ascii="Comic Sans MS" w:hAnsi="Comic Sans MS"/>
                <w:sz w:val="20"/>
                <w:szCs w:val="20"/>
              </w:rPr>
              <w:t>This helps to foster a genuine interest in others.</w:t>
            </w:r>
          </w:p>
          <w:p w14:paraId="753B803A" w14:textId="77777777" w:rsidR="006333A1" w:rsidRDefault="006333A1" w:rsidP="007F7BDD">
            <w:pPr>
              <w:rPr>
                <w:rFonts w:ascii="Comic Sans MS" w:hAnsi="Comic Sans MS"/>
                <w:sz w:val="20"/>
                <w:szCs w:val="20"/>
              </w:rPr>
            </w:pPr>
            <w:r>
              <w:rPr>
                <w:rFonts w:ascii="Comic Sans MS" w:hAnsi="Comic Sans MS"/>
                <w:sz w:val="20"/>
                <w:szCs w:val="20"/>
              </w:rPr>
              <w:t xml:space="preserve">Trips out into the community are arranged to </w:t>
            </w:r>
            <w:r w:rsidR="00CC72D1">
              <w:rPr>
                <w:rFonts w:ascii="Comic Sans MS" w:hAnsi="Comic Sans MS"/>
                <w:sz w:val="20"/>
                <w:szCs w:val="20"/>
              </w:rPr>
              <w:t>promote</w:t>
            </w:r>
            <w:r>
              <w:rPr>
                <w:rFonts w:ascii="Comic Sans MS" w:hAnsi="Comic Sans MS"/>
                <w:sz w:val="20"/>
                <w:szCs w:val="20"/>
              </w:rPr>
              <w:t xml:space="preserve"> the children’s knowledge of similarities and differences</w:t>
            </w:r>
            <w:r w:rsidR="00CC72D1">
              <w:rPr>
                <w:rFonts w:ascii="Comic Sans MS" w:hAnsi="Comic Sans MS"/>
                <w:sz w:val="20"/>
                <w:szCs w:val="20"/>
              </w:rPr>
              <w:t xml:space="preserve"> in the environment.</w:t>
            </w:r>
          </w:p>
          <w:p w14:paraId="053779F9" w14:textId="77777777" w:rsidR="00CC72D1" w:rsidRDefault="00CC72D1" w:rsidP="007F7BDD">
            <w:pPr>
              <w:rPr>
                <w:rFonts w:ascii="Comic Sans MS" w:hAnsi="Comic Sans MS"/>
                <w:sz w:val="20"/>
                <w:szCs w:val="20"/>
              </w:rPr>
            </w:pPr>
          </w:p>
          <w:p w14:paraId="4343E511" w14:textId="1EB79E0F" w:rsidR="00CC72D1" w:rsidRDefault="00CC72D1" w:rsidP="007F7BDD">
            <w:pPr>
              <w:rPr>
                <w:rFonts w:ascii="Comic Sans MS" w:hAnsi="Comic Sans MS"/>
                <w:sz w:val="20"/>
                <w:szCs w:val="20"/>
              </w:rPr>
            </w:pPr>
            <w:r>
              <w:rPr>
                <w:rFonts w:ascii="Comic Sans MS" w:hAnsi="Comic Sans MS"/>
                <w:sz w:val="20"/>
                <w:szCs w:val="20"/>
              </w:rPr>
              <w:lastRenderedPageBreak/>
              <w:t>Open ended questions are used to encourage language and interaction.</w:t>
            </w:r>
          </w:p>
          <w:p w14:paraId="036912D6" w14:textId="23BC732A" w:rsidR="00CC72D1" w:rsidRPr="006333A1" w:rsidRDefault="00CC72D1" w:rsidP="007F7BDD">
            <w:pPr>
              <w:rPr>
                <w:rFonts w:ascii="Comic Sans MS" w:hAnsi="Comic Sans MS"/>
                <w:sz w:val="20"/>
                <w:szCs w:val="20"/>
              </w:rPr>
            </w:pPr>
          </w:p>
        </w:tc>
        <w:tc>
          <w:tcPr>
            <w:tcW w:w="3585" w:type="dxa"/>
          </w:tcPr>
          <w:p w14:paraId="5F95963B" w14:textId="498A2463" w:rsidR="471F674E" w:rsidRPr="003A430C" w:rsidRDefault="471F674E" w:rsidP="471F674E">
            <w:pPr>
              <w:rPr>
                <w:rFonts w:ascii="Comic Sans MS" w:eastAsia="Times" w:hAnsi="Comic Sans MS" w:cs="Times"/>
                <w:sz w:val="20"/>
                <w:szCs w:val="20"/>
              </w:rPr>
            </w:pPr>
          </w:p>
          <w:p w14:paraId="696B90D5" w14:textId="6977F4AD" w:rsidR="0A28F55A" w:rsidRPr="003A430C" w:rsidRDefault="0A28F55A" w:rsidP="471F674E">
            <w:pPr>
              <w:rPr>
                <w:rFonts w:ascii="Comic Sans MS" w:eastAsia="Times" w:hAnsi="Comic Sans MS" w:cs="Times"/>
                <w:sz w:val="20"/>
                <w:szCs w:val="20"/>
              </w:rPr>
            </w:pPr>
            <w:hyperlink r:id="rId24">
              <w:r w:rsidRPr="003A430C">
                <w:rPr>
                  <w:rStyle w:val="Hyperlink"/>
                  <w:rFonts w:ascii="Comic Sans MS" w:eastAsia="Times" w:hAnsi="Comic Sans MS" w:cs="Times"/>
                  <w:sz w:val="20"/>
                  <w:szCs w:val="20"/>
                </w:rPr>
                <w:t>Help for early years providers : Diverse world (education.gov.uk)</w:t>
              </w:r>
            </w:hyperlink>
          </w:p>
        </w:tc>
        <w:tc>
          <w:tcPr>
            <w:tcW w:w="2400" w:type="dxa"/>
          </w:tcPr>
          <w:p w14:paraId="71044852" w14:textId="77777777" w:rsidR="00044457" w:rsidRPr="003A430C" w:rsidRDefault="00044457" w:rsidP="007F7BDD">
            <w:pPr>
              <w:rPr>
                <w:rFonts w:ascii="Comic Sans MS" w:hAnsi="Comic Sans MS"/>
                <w:sz w:val="20"/>
                <w:szCs w:val="20"/>
              </w:rPr>
            </w:pPr>
          </w:p>
        </w:tc>
        <w:tc>
          <w:tcPr>
            <w:tcW w:w="1504" w:type="dxa"/>
          </w:tcPr>
          <w:p w14:paraId="4C5774EA" w14:textId="2D269628" w:rsidR="00044457" w:rsidRPr="003A430C" w:rsidRDefault="00CC72D1" w:rsidP="007F7BDD">
            <w:pPr>
              <w:rPr>
                <w:rFonts w:ascii="Comic Sans MS" w:hAnsi="Comic Sans MS"/>
                <w:sz w:val="20"/>
                <w:szCs w:val="20"/>
              </w:rPr>
            </w:pPr>
            <w:r w:rsidRPr="00EF1D77">
              <w:rPr>
                <w:rFonts w:ascii="Comic Sans MS" w:hAnsi="Comic Sans MS"/>
                <w:sz w:val="20"/>
                <w:szCs w:val="20"/>
              </w:rPr>
              <w:t>Ongoing.</w:t>
            </w:r>
          </w:p>
        </w:tc>
      </w:tr>
      <w:tr w:rsidR="00044457" w:rsidRPr="003A430C" w14:paraId="2BD6C18E" w14:textId="77777777" w:rsidTr="471F674E">
        <w:trPr>
          <w:trHeight w:val="300"/>
        </w:trPr>
        <w:tc>
          <w:tcPr>
            <w:tcW w:w="3780" w:type="dxa"/>
          </w:tcPr>
          <w:p w14:paraId="631C0FDA" w14:textId="151821E0" w:rsidR="00044457" w:rsidRPr="003A430C" w:rsidRDefault="38FBF0D9" w:rsidP="471F674E">
            <w:pPr>
              <w:autoSpaceDE w:val="0"/>
              <w:autoSpaceDN w:val="0"/>
              <w:adjustRightInd w:val="0"/>
              <w:rPr>
                <w:rFonts w:ascii="Comic Sans MS" w:hAnsi="Comic Sans MS" w:cs="Arial"/>
                <w:sz w:val="20"/>
                <w:szCs w:val="20"/>
              </w:rPr>
            </w:pPr>
            <w:r w:rsidRPr="003A430C">
              <w:rPr>
                <w:rFonts w:ascii="Comic Sans MS" w:hAnsi="Comic Sans MS" w:cs="Arial"/>
                <w:sz w:val="20"/>
                <w:szCs w:val="20"/>
              </w:rPr>
              <w:t>Does your curriculum consider the cohort of children within your setting and what you want them to learn?</w:t>
            </w:r>
          </w:p>
          <w:p w14:paraId="0BE60276" w14:textId="0CED1D7C" w:rsidR="00044457" w:rsidRPr="003A430C" w:rsidRDefault="38FBF0D9" w:rsidP="471F674E">
            <w:pPr>
              <w:autoSpaceDE w:val="0"/>
              <w:autoSpaceDN w:val="0"/>
              <w:adjustRightInd w:val="0"/>
              <w:rPr>
                <w:rFonts w:ascii="Comic Sans MS" w:hAnsi="Comic Sans MS" w:cs="Arial"/>
                <w:sz w:val="20"/>
                <w:szCs w:val="20"/>
              </w:rPr>
            </w:pPr>
            <w:r w:rsidRPr="003A430C">
              <w:rPr>
                <w:rFonts w:ascii="Comic Sans MS" w:hAnsi="Comic Sans MS" w:cs="Arial"/>
                <w:sz w:val="20"/>
                <w:szCs w:val="20"/>
              </w:rPr>
              <w:t>Consider:</w:t>
            </w:r>
          </w:p>
          <w:p w14:paraId="70092837" w14:textId="2E6F21B7" w:rsidR="00044457" w:rsidRPr="003A430C" w:rsidRDefault="38FBF0D9" w:rsidP="471F674E">
            <w:pPr>
              <w:pStyle w:val="ListParagraph"/>
              <w:numPr>
                <w:ilvl w:val="0"/>
                <w:numId w:val="1"/>
              </w:numPr>
              <w:autoSpaceDE w:val="0"/>
              <w:autoSpaceDN w:val="0"/>
              <w:adjustRightInd w:val="0"/>
              <w:rPr>
                <w:rFonts w:ascii="Comic Sans MS" w:hAnsi="Comic Sans MS" w:cs="Arial"/>
                <w:sz w:val="20"/>
                <w:szCs w:val="20"/>
              </w:rPr>
            </w:pPr>
            <w:r w:rsidRPr="003A430C">
              <w:rPr>
                <w:rFonts w:ascii="Comic Sans MS" w:hAnsi="Comic Sans MS" w:cs="Arial"/>
                <w:sz w:val="20"/>
                <w:szCs w:val="20"/>
              </w:rPr>
              <w:t>Children with EAL</w:t>
            </w:r>
          </w:p>
          <w:p w14:paraId="1608E4CE" w14:textId="719ECDD7" w:rsidR="00044457" w:rsidRPr="003A430C" w:rsidRDefault="38FBF0D9" w:rsidP="471F674E">
            <w:pPr>
              <w:pStyle w:val="ListParagraph"/>
              <w:numPr>
                <w:ilvl w:val="0"/>
                <w:numId w:val="1"/>
              </w:numPr>
              <w:autoSpaceDE w:val="0"/>
              <w:autoSpaceDN w:val="0"/>
              <w:adjustRightInd w:val="0"/>
              <w:rPr>
                <w:rFonts w:ascii="Comic Sans MS" w:hAnsi="Comic Sans MS" w:cs="Arial"/>
                <w:sz w:val="20"/>
                <w:szCs w:val="20"/>
              </w:rPr>
            </w:pPr>
            <w:r w:rsidRPr="003A430C">
              <w:rPr>
                <w:rFonts w:ascii="Comic Sans MS" w:hAnsi="Comic Sans MS" w:cs="Arial"/>
                <w:sz w:val="20"/>
                <w:szCs w:val="20"/>
              </w:rPr>
              <w:t>Children with SEND</w:t>
            </w:r>
          </w:p>
          <w:p w14:paraId="1DD2F9FD" w14:textId="5F127147" w:rsidR="00044457" w:rsidRPr="003A430C" w:rsidRDefault="38FBF0D9" w:rsidP="471F674E">
            <w:pPr>
              <w:pStyle w:val="ListParagraph"/>
              <w:numPr>
                <w:ilvl w:val="0"/>
                <w:numId w:val="1"/>
              </w:numPr>
              <w:autoSpaceDE w:val="0"/>
              <w:autoSpaceDN w:val="0"/>
              <w:adjustRightInd w:val="0"/>
              <w:rPr>
                <w:rFonts w:ascii="Comic Sans MS" w:hAnsi="Comic Sans MS" w:cs="Arial"/>
                <w:sz w:val="20"/>
                <w:szCs w:val="20"/>
              </w:rPr>
            </w:pPr>
            <w:r w:rsidRPr="003A430C">
              <w:rPr>
                <w:rFonts w:ascii="Comic Sans MS" w:hAnsi="Comic Sans MS" w:cs="Arial"/>
                <w:sz w:val="20"/>
                <w:szCs w:val="20"/>
              </w:rPr>
              <w:t>Children with 2-year</w:t>
            </w:r>
            <w:r w:rsidR="48330D0B" w:rsidRPr="003A430C">
              <w:rPr>
                <w:rFonts w:ascii="Comic Sans MS" w:hAnsi="Comic Sans MS" w:cs="Arial"/>
                <w:sz w:val="20"/>
                <w:szCs w:val="20"/>
              </w:rPr>
              <w:t>-</w:t>
            </w:r>
            <w:r w:rsidRPr="003A430C">
              <w:rPr>
                <w:rFonts w:ascii="Comic Sans MS" w:hAnsi="Comic Sans MS" w:cs="Arial"/>
                <w:sz w:val="20"/>
                <w:szCs w:val="20"/>
              </w:rPr>
              <w:t>funding</w:t>
            </w:r>
          </w:p>
          <w:p w14:paraId="5E77F140" w14:textId="4BF546C4" w:rsidR="00044457" w:rsidRPr="003A430C" w:rsidRDefault="38FBF0D9" w:rsidP="471F674E">
            <w:pPr>
              <w:pStyle w:val="ListParagraph"/>
              <w:numPr>
                <w:ilvl w:val="0"/>
                <w:numId w:val="1"/>
              </w:numPr>
              <w:autoSpaceDE w:val="0"/>
              <w:autoSpaceDN w:val="0"/>
              <w:adjustRightInd w:val="0"/>
              <w:rPr>
                <w:rFonts w:ascii="Comic Sans MS" w:hAnsi="Comic Sans MS" w:cs="Arial"/>
                <w:sz w:val="20"/>
                <w:szCs w:val="20"/>
              </w:rPr>
            </w:pPr>
            <w:r w:rsidRPr="003A430C">
              <w:rPr>
                <w:rFonts w:ascii="Comic Sans MS" w:hAnsi="Comic Sans MS" w:cs="Arial"/>
                <w:sz w:val="20"/>
                <w:szCs w:val="20"/>
              </w:rPr>
              <w:t>Demographic of children and families</w:t>
            </w:r>
          </w:p>
        </w:tc>
        <w:tc>
          <w:tcPr>
            <w:tcW w:w="3921" w:type="dxa"/>
          </w:tcPr>
          <w:p w14:paraId="41E61A73" w14:textId="2A1A8EFF" w:rsidR="00044457" w:rsidRDefault="00CC72D1" w:rsidP="007F7BDD">
            <w:pPr>
              <w:rPr>
                <w:rFonts w:ascii="Comic Sans MS" w:hAnsi="Comic Sans MS"/>
                <w:sz w:val="20"/>
                <w:szCs w:val="20"/>
              </w:rPr>
            </w:pPr>
            <w:r>
              <w:rPr>
                <w:rFonts w:ascii="Comic Sans MS" w:hAnsi="Comic Sans MS"/>
                <w:sz w:val="20"/>
                <w:szCs w:val="20"/>
              </w:rPr>
              <w:t>The curriculum is tailored to all children. The needs of children with EAL, SEND and 2</w:t>
            </w:r>
            <w:r w:rsidR="00F55F4D">
              <w:rPr>
                <w:rFonts w:ascii="Comic Sans MS" w:hAnsi="Comic Sans MS"/>
                <w:sz w:val="20"/>
                <w:szCs w:val="20"/>
              </w:rPr>
              <w:t>.6</w:t>
            </w:r>
            <w:r>
              <w:rPr>
                <w:rFonts w:ascii="Comic Sans MS" w:hAnsi="Comic Sans MS"/>
                <w:sz w:val="20"/>
                <w:szCs w:val="20"/>
              </w:rPr>
              <w:t xml:space="preserve"> year olds are always planned for.</w:t>
            </w:r>
          </w:p>
          <w:p w14:paraId="1C261E87" w14:textId="77777777" w:rsidR="00F55F4D" w:rsidRDefault="00CC72D1" w:rsidP="007F7BDD">
            <w:pPr>
              <w:rPr>
                <w:rFonts w:ascii="Comic Sans MS" w:hAnsi="Comic Sans MS"/>
                <w:sz w:val="20"/>
                <w:szCs w:val="20"/>
              </w:rPr>
            </w:pPr>
            <w:r>
              <w:rPr>
                <w:rFonts w:ascii="Comic Sans MS" w:hAnsi="Comic Sans MS"/>
                <w:sz w:val="20"/>
                <w:szCs w:val="20"/>
              </w:rPr>
              <w:t>Key persons plan carefully to meet the needs</w:t>
            </w:r>
            <w:r w:rsidR="00F55F4D">
              <w:rPr>
                <w:rFonts w:ascii="Comic Sans MS" w:hAnsi="Comic Sans MS"/>
                <w:sz w:val="20"/>
                <w:szCs w:val="20"/>
              </w:rPr>
              <w:t>, fascinations</w:t>
            </w:r>
            <w:r>
              <w:rPr>
                <w:rFonts w:ascii="Comic Sans MS" w:hAnsi="Comic Sans MS"/>
                <w:sz w:val="20"/>
                <w:szCs w:val="20"/>
              </w:rPr>
              <w:t xml:space="preserve"> and interests of their key children, by getting to know them very well. </w:t>
            </w:r>
          </w:p>
          <w:p w14:paraId="5BCAC03A" w14:textId="7CBE7F12" w:rsidR="00CC72D1" w:rsidRDefault="00F55F4D" w:rsidP="007F7BDD">
            <w:pPr>
              <w:rPr>
                <w:rFonts w:ascii="Comic Sans MS" w:hAnsi="Comic Sans MS"/>
                <w:sz w:val="20"/>
                <w:szCs w:val="20"/>
              </w:rPr>
            </w:pPr>
            <w:r>
              <w:rPr>
                <w:rFonts w:ascii="Comic Sans MS" w:hAnsi="Comic Sans MS"/>
                <w:sz w:val="20"/>
                <w:szCs w:val="20"/>
              </w:rPr>
              <w:t>The children’s starting points are discussed and noted, enabling staff to plan for their learning.</w:t>
            </w:r>
            <w:r w:rsidR="00CC72D1">
              <w:rPr>
                <w:rFonts w:ascii="Comic Sans MS" w:hAnsi="Comic Sans MS"/>
                <w:sz w:val="20"/>
                <w:szCs w:val="20"/>
              </w:rPr>
              <w:t xml:space="preserve"> </w:t>
            </w:r>
            <w:r>
              <w:rPr>
                <w:rFonts w:ascii="Comic Sans MS" w:hAnsi="Comic Sans MS"/>
                <w:sz w:val="20"/>
                <w:szCs w:val="20"/>
              </w:rPr>
              <w:t>This will help all children achieve the best possible outcomes and fulfil their individual potential.</w:t>
            </w:r>
          </w:p>
          <w:p w14:paraId="18BDA14C" w14:textId="4441BC3A" w:rsidR="00F55F4D" w:rsidRDefault="00F55F4D" w:rsidP="007F7BDD">
            <w:pPr>
              <w:rPr>
                <w:rFonts w:ascii="Comic Sans MS" w:hAnsi="Comic Sans MS"/>
                <w:sz w:val="20"/>
                <w:szCs w:val="20"/>
              </w:rPr>
            </w:pPr>
            <w:r>
              <w:rPr>
                <w:rFonts w:ascii="Comic Sans MS" w:hAnsi="Comic Sans MS"/>
                <w:sz w:val="20"/>
                <w:szCs w:val="20"/>
              </w:rPr>
              <w:t>Where it is noted that a child has a particular need in an area of development, the curriculum is adjusted and additional support given.</w:t>
            </w:r>
          </w:p>
          <w:p w14:paraId="05F630B2" w14:textId="1762AD12" w:rsidR="00F55F4D" w:rsidRDefault="00F55F4D" w:rsidP="007F7BDD">
            <w:pPr>
              <w:rPr>
                <w:rFonts w:ascii="Comic Sans MS" w:hAnsi="Comic Sans MS"/>
                <w:sz w:val="20"/>
                <w:szCs w:val="20"/>
              </w:rPr>
            </w:pPr>
            <w:r>
              <w:rPr>
                <w:rFonts w:ascii="Comic Sans MS" w:hAnsi="Comic Sans MS"/>
                <w:sz w:val="20"/>
                <w:szCs w:val="20"/>
              </w:rPr>
              <w:t xml:space="preserve">This is monitored carefully and shared </w:t>
            </w:r>
            <w:r w:rsidR="006F7190">
              <w:rPr>
                <w:rFonts w:ascii="Comic Sans MS" w:hAnsi="Comic Sans MS"/>
                <w:sz w:val="20"/>
                <w:szCs w:val="20"/>
              </w:rPr>
              <w:t>with parents/carers. Early intervention is key to supporting the child’s needs.</w:t>
            </w:r>
          </w:p>
          <w:p w14:paraId="0440F401" w14:textId="77777777" w:rsidR="006F7190" w:rsidRDefault="006F7190" w:rsidP="007F7BDD">
            <w:pPr>
              <w:rPr>
                <w:rFonts w:ascii="Comic Sans MS" w:hAnsi="Comic Sans MS"/>
                <w:sz w:val="20"/>
                <w:szCs w:val="20"/>
              </w:rPr>
            </w:pPr>
          </w:p>
          <w:p w14:paraId="3A6F00DD" w14:textId="74752CBC" w:rsidR="00F55F4D" w:rsidRPr="003A430C" w:rsidRDefault="00F55F4D" w:rsidP="007F7BDD">
            <w:pPr>
              <w:rPr>
                <w:rFonts w:ascii="Comic Sans MS" w:hAnsi="Comic Sans MS"/>
                <w:sz w:val="20"/>
                <w:szCs w:val="20"/>
              </w:rPr>
            </w:pPr>
          </w:p>
        </w:tc>
        <w:tc>
          <w:tcPr>
            <w:tcW w:w="3585" w:type="dxa"/>
          </w:tcPr>
          <w:p w14:paraId="174B461B" w14:textId="35B9CE34" w:rsidR="471F674E" w:rsidRPr="003A430C" w:rsidRDefault="471F674E" w:rsidP="471F674E">
            <w:pPr>
              <w:rPr>
                <w:rFonts w:ascii="Comic Sans MS" w:eastAsia="Times" w:hAnsi="Comic Sans MS" w:cs="Times"/>
                <w:sz w:val="20"/>
                <w:szCs w:val="20"/>
              </w:rPr>
            </w:pPr>
          </w:p>
          <w:p w14:paraId="34D07260" w14:textId="4C9D271C" w:rsidR="5977C76D" w:rsidRPr="003A430C" w:rsidRDefault="5977C76D" w:rsidP="471F674E">
            <w:pPr>
              <w:rPr>
                <w:rFonts w:ascii="Comic Sans MS" w:eastAsia="Times" w:hAnsi="Comic Sans MS" w:cs="Times"/>
                <w:sz w:val="20"/>
                <w:szCs w:val="20"/>
              </w:rPr>
            </w:pPr>
            <w:hyperlink r:id="rId25">
              <w:r w:rsidRPr="003A430C">
                <w:rPr>
                  <w:rStyle w:val="Hyperlink"/>
                  <w:rFonts w:ascii="Comic Sans MS" w:eastAsia="Times" w:hAnsi="Comic Sans MS" w:cs="Times"/>
                  <w:sz w:val="20"/>
                  <w:szCs w:val="20"/>
                </w:rPr>
                <w:t>Help for early years providers : Meeting the needs of all children (education.gov.uk)</w:t>
              </w:r>
            </w:hyperlink>
          </w:p>
        </w:tc>
        <w:tc>
          <w:tcPr>
            <w:tcW w:w="2400" w:type="dxa"/>
          </w:tcPr>
          <w:p w14:paraId="4F80E53E" w14:textId="77777777" w:rsidR="00044457" w:rsidRPr="003A430C" w:rsidRDefault="00044457" w:rsidP="007F7BDD">
            <w:pPr>
              <w:rPr>
                <w:rFonts w:ascii="Comic Sans MS" w:hAnsi="Comic Sans MS"/>
                <w:sz w:val="20"/>
                <w:szCs w:val="20"/>
              </w:rPr>
            </w:pPr>
          </w:p>
        </w:tc>
        <w:tc>
          <w:tcPr>
            <w:tcW w:w="1504" w:type="dxa"/>
          </w:tcPr>
          <w:p w14:paraId="1EE755E4" w14:textId="3C5B4B82" w:rsidR="00044457" w:rsidRPr="003A430C" w:rsidRDefault="00CC72D1" w:rsidP="007F7BDD">
            <w:pPr>
              <w:rPr>
                <w:rFonts w:ascii="Comic Sans MS" w:hAnsi="Comic Sans MS"/>
                <w:sz w:val="20"/>
                <w:szCs w:val="20"/>
              </w:rPr>
            </w:pPr>
            <w:r w:rsidRPr="00EF1D77">
              <w:rPr>
                <w:rFonts w:ascii="Comic Sans MS" w:hAnsi="Comic Sans MS"/>
                <w:sz w:val="20"/>
                <w:szCs w:val="20"/>
              </w:rPr>
              <w:t>Ongoing.</w:t>
            </w:r>
          </w:p>
        </w:tc>
      </w:tr>
    </w:tbl>
    <w:p w14:paraId="2F0B94B8" w14:textId="77777777" w:rsidR="00277247" w:rsidRPr="003A430C" w:rsidRDefault="00277247" w:rsidP="00D571BF">
      <w:pPr>
        <w:rPr>
          <w:rFonts w:ascii="Comic Sans MS" w:eastAsia="Arial Unicode MS" w:hAnsi="Comic Sans MS" w:cs="Arial"/>
          <w:b/>
          <w:sz w:val="20"/>
        </w:rPr>
      </w:pPr>
    </w:p>
    <w:p w14:paraId="6A5534CD" w14:textId="77777777" w:rsidR="00044457" w:rsidRPr="003A430C" w:rsidRDefault="00044457" w:rsidP="471F674E">
      <w:pPr>
        <w:rPr>
          <w:rFonts w:ascii="Comic Sans MS" w:eastAsia="Arial Unicode MS" w:hAnsi="Comic Sans MS" w:cs="Arial"/>
          <w:b/>
          <w:bCs/>
          <w:sz w:val="20"/>
        </w:rPr>
      </w:pPr>
    </w:p>
    <w:p w14:paraId="61D79422" w14:textId="05842576" w:rsidR="00044457" w:rsidRPr="003A430C" w:rsidRDefault="00044457" w:rsidP="471F674E">
      <w:pPr>
        <w:spacing w:after="200" w:line="276" w:lineRule="auto"/>
        <w:rPr>
          <w:rFonts w:ascii="Comic Sans MS" w:eastAsiaTheme="minorEastAsia" w:hAnsi="Comic Sans MS" w:cs="Arial"/>
          <w:b/>
          <w:bCs/>
          <w:noProof w:val="0"/>
          <w:sz w:val="20"/>
        </w:rPr>
      </w:pPr>
      <w:r w:rsidRPr="003A430C">
        <w:rPr>
          <w:rFonts w:ascii="Comic Sans MS" w:eastAsiaTheme="minorEastAsia" w:hAnsi="Comic Sans MS" w:cs="Arial"/>
          <w:b/>
          <w:bCs/>
          <w:noProof w:val="0"/>
          <w:sz w:val="20"/>
        </w:rPr>
        <w:lastRenderedPageBreak/>
        <w:t xml:space="preserve">* Definition of </w:t>
      </w:r>
      <w:r w:rsidR="7F00CBE1" w:rsidRPr="003A430C">
        <w:rPr>
          <w:rFonts w:ascii="Comic Sans MS" w:eastAsiaTheme="minorEastAsia" w:hAnsi="Comic Sans MS" w:cs="Arial"/>
          <w:b/>
          <w:bCs/>
          <w:noProof w:val="0"/>
          <w:sz w:val="20"/>
        </w:rPr>
        <w:t>Curriculum</w:t>
      </w:r>
      <w:r w:rsidRPr="003A430C">
        <w:rPr>
          <w:rFonts w:ascii="Comic Sans MS" w:eastAsiaTheme="minorEastAsia" w:hAnsi="Comic Sans MS" w:cs="Arial"/>
          <w:b/>
          <w:bCs/>
          <w:noProof w:val="0"/>
          <w:sz w:val="20"/>
        </w:rPr>
        <w:t xml:space="preserve"> from </w:t>
      </w:r>
      <w:r w:rsidR="00240BFC" w:rsidRPr="003A430C">
        <w:rPr>
          <w:rFonts w:ascii="Comic Sans MS" w:eastAsiaTheme="minorEastAsia" w:hAnsi="Comic Sans MS" w:cs="Arial"/>
          <w:b/>
          <w:bCs/>
          <w:noProof w:val="0"/>
          <w:sz w:val="20"/>
        </w:rPr>
        <w:t xml:space="preserve">the </w:t>
      </w:r>
      <w:r w:rsidRPr="003A430C">
        <w:rPr>
          <w:rFonts w:ascii="Comic Sans MS" w:eastAsiaTheme="minorEastAsia" w:hAnsi="Comic Sans MS" w:cs="Arial"/>
          <w:b/>
          <w:bCs/>
          <w:noProof w:val="0"/>
          <w:sz w:val="20"/>
        </w:rPr>
        <w:t xml:space="preserve">Early Years </w:t>
      </w:r>
      <w:r w:rsidR="231D1487" w:rsidRPr="003A430C">
        <w:rPr>
          <w:rFonts w:ascii="Comic Sans MS" w:eastAsiaTheme="minorEastAsia" w:hAnsi="Comic Sans MS" w:cs="Arial"/>
          <w:b/>
          <w:bCs/>
          <w:noProof w:val="0"/>
          <w:sz w:val="20"/>
        </w:rPr>
        <w:t>Curriculum and Pedagogy- Best Start in Life research part 1: 8 Sept 2023</w:t>
      </w:r>
    </w:p>
    <w:p w14:paraId="265AB944" w14:textId="64AB169B" w:rsidR="00044457" w:rsidRPr="003A430C" w:rsidRDefault="231D1487" w:rsidP="471F674E">
      <w:pPr>
        <w:spacing w:after="200" w:line="276" w:lineRule="auto"/>
        <w:rPr>
          <w:rFonts w:ascii="Comic Sans MS" w:eastAsia="Arial" w:hAnsi="Comic Sans MS" w:cs="Arial"/>
          <w:noProof w:val="0"/>
          <w:sz w:val="20"/>
        </w:rPr>
      </w:pPr>
      <w:r w:rsidRPr="003A430C">
        <w:rPr>
          <w:rFonts w:ascii="Comic Sans MS" w:eastAsia="Arial" w:hAnsi="Comic Sans MS" w:cs="Arial"/>
          <w:noProof w:val="0"/>
          <w:color w:val="0B0C0C"/>
          <w:sz w:val="20"/>
        </w:rPr>
        <w:t>The areas of learning and development in the EYFS must shape the educational programmes or curriculum for children in all settings. It is crucial that all providers carefully consider what children need to learn over time so they are able to reach ambitious end points by the end of their time in the early years. High-quality curriculums are coherently planned and well sequenced.</w:t>
      </w:r>
      <w:r w:rsidR="728E6BE2" w:rsidRPr="003A430C">
        <w:rPr>
          <w:rFonts w:ascii="Comic Sans MS" w:eastAsia="Arial" w:hAnsi="Comic Sans MS" w:cs="Arial"/>
          <w:noProof w:val="0"/>
          <w:color w:val="0B0C0C"/>
          <w:sz w:val="20"/>
        </w:rPr>
        <w:t xml:space="preserve"> </w:t>
      </w:r>
      <w:r w:rsidRPr="003A430C">
        <w:rPr>
          <w:rFonts w:ascii="Comic Sans MS" w:eastAsia="Arial" w:hAnsi="Comic Sans MS" w:cs="Arial"/>
          <w:noProof w:val="0"/>
          <w:color w:val="0B0C0C"/>
          <w:sz w:val="20"/>
        </w:rPr>
        <w:t>Although the EYFS framework enables practitioners to decide on the detail of the curriculum they teach, it is important that they plan and sequence what they intend all children to learn, rather than it happening by chance or for some children and not others.</w:t>
      </w:r>
      <w:r w:rsidR="00044457" w:rsidRPr="003A430C">
        <w:rPr>
          <w:rFonts w:ascii="Comic Sans MS" w:eastAsiaTheme="minorEastAsia" w:hAnsi="Comic Sans MS" w:cs="Arial"/>
          <w:noProof w:val="0"/>
          <w:sz w:val="20"/>
        </w:rPr>
        <w:t xml:space="preserve"> </w:t>
      </w:r>
      <w:r w:rsidR="2FB4B6B8" w:rsidRPr="003A430C">
        <w:rPr>
          <w:rFonts w:ascii="Comic Sans MS" w:eastAsia="Arial" w:hAnsi="Comic Sans MS" w:cs="Arial"/>
          <w:noProof w:val="0"/>
          <w:color w:val="0B0C0C"/>
          <w:sz w:val="20"/>
        </w:rPr>
        <w:t>A coherently planned and well-sequenced curriculum enables children to make progress by knowing more, understanding more and being able to do more. In the early years, the curriculum enables all children to make progress in the areas of learning. In this way, early education provides the building blocks of knowledge for subjects that children will study in later years. The early years curriculum does not include formal subjects. However, it does prepare children for later learning in those formal subjects.</w:t>
      </w:r>
    </w:p>
    <w:sectPr w:rsidR="00044457" w:rsidRPr="003A430C" w:rsidSect="00D41797">
      <w:headerReference w:type="default" r:id="rId26"/>
      <w:footerReference w:type="default" r:id="rId27"/>
      <w:headerReference w:type="first" r:id="rId28"/>
      <w:footerReference w:type="first" r:id="rId29"/>
      <w:type w:val="continuous"/>
      <w:pgSz w:w="16836" w:h="11904" w:orient="landscape"/>
      <w:pgMar w:top="851" w:right="816" w:bottom="1701" w:left="1134" w:header="284" w:footer="113"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4176C" w14:textId="77777777" w:rsidR="004C5182" w:rsidRDefault="004C5182">
      <w:r>
        <w:separator/>
      </w:r>
    </w:p>
  </w:endnote>
  <w:endnote w:type="continuationSeparator" w:id="0">
    <w:p w14:paraId="0FF9E6D7" w14:textId="77777777" w:rsidR="004C5182" w:rsidRDefault="004C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omic Sans MS" w:hAnsi="Comic Sans MS"/>
        <w:sz w:val="16"/>
        <w:szCs w:val="16"/>
      </w:rPr>
      <w:id w:val="-1249565829"/>
      <w:docPartObj>
        <w:docPartGallery w:val="Page Numbers (Bottom of Page)"/>
        <w:docPartUnique/>
      </w:docPartObj>
    </w:sdtPr>
    <w:sdtEndPr/>
    <w:sdtContent>
      <w:sdt>
        <w:sdtPr>
          <w:rPr>
            <w:rFonts w:ascii="Comic Sans MS" w:hAnsi="Comic Sans MS"/>
            <w:sz w:val="16"/>
            <w:szCs w:val="16"/>
          </w:rPr>
          <w:id w:val="1933778116"/>
          <w:docPartObj>
            <w:docPartGallery w:val="Page Numbers (Top of Page)"/>
            <w:docPartUnique/>
          </w:docPartObj>
        </w:sdtPr>
        <w:sdtEndPr/>
        <w:sdtContent>
          <w:p w14:paraId="661C035F" w14:textId="77777777" w:rsidR="000D0391" w:rsidRPr="003A430C" w:rsidRDefault="000D0391" w:rsidP="000D0391">
            <w:pPr>
              <w:pStyle w:val="Footer"/>
              <w:jc w:val="center"/>
              <w:rPr>
                <w:rFonts w:ascii="Comic Sans MS" w:hAnsi="Comic Sans MS"/>
                <w:sz w:val="16"/>
                <w:szCs w:val="16"/>
              </w:rPr>
            </w:pPr>
            <w:r w:rsidRPr="003A430C">
              <w:rPr>
                <w:rFonts w:ascii="Comic Sans MS" w:hAnsi="Comic Sans MS"/>
                <w:sz w:val="16"/>
                <w:szCs w:val="16"/>
              </w:rPr>
              <w:t xml:space="preserve">Page </w:t>
            </w:r>
            <w:r w:rsidRPr="003A430C">
              <w:rPr>
                <w:rFonts w:ascii="Comic Sans MS" w:hAnsi="Comic Sans MS"/>
                <w:b/>
                <w:bCs/>
                <w:sz w:val="16"/>
                <w:szCs w:val="16"/>
              </w:rPr>
              <w:fldChar w:fldCharType="begin"/>
            </w:r>
            <w:r w:rsidRPr="003A430C">
              <w:rPr>
                <w:rFonts w:ascii="Comic Sans MS" w:hAnsi="Comic Sans MS"/>
                <w:b/>
                <w:bCs/>
                <w:sz w:val="16"/>
                <w:szCs w:val="16"/>
              </w:rPr>
              <w:instrText>PAGE</w:instrText>
            </w:r>
            <w:r w:rsidRPr="003A430C">
              <w:rPr>
                <w:rFonts w:ascii="Comic Sans MS" w:hAnsi="Comic Sans MS"/>
                <w:b/>
                <w:bCs/>
                <w:sz w:val="16"/>
                <w:szCs w:val="16"/>
              </w:rPr>
              <w:fldChar w:fldCharType="separate"/>
            </w:r>
            <w:r>
              <w:rPr>
                <w:rFonts w:ascii="Comic Sans MS" w:hAnsi="Comic Sans MS"/>
                <w:b/>
                <w:bCs/>
                <w:sz w:val="16"/>
                <w:szCs w:val="16"/>
              </w:rPr>
              <w:t>1</w:t>
            </w:r>
            <w:r w:rsidRPr="003A430C">
              <w:rPr>
                <w:rFonts w:ascii="Comic Sans MS" w:hAnsi="Comic Sans MS"/>
                <w:b/>
                <w:bCs/>
                <w:sz w:val="16"/>
                <w:szCs w:val="16"/>
              </w:rPr>
              <w:fldChar w:fldCharType="end"/>
            </w:r>
            <w:r w:rsidRPr="003A430C">
              <w:rPr>
                <w:rFonts w:ascii="Comic Sans MS" w:hAnsi="Comic Sans MS"/>
                <w:sz w:val="16"/>
                <w:szCs w:val="16"/>
              </w:rPr>
              <w:t xml:space="preserve"> of </w:t>
            </w:r>
            <w:r w:rsidRPr="003A430C">
              <w:rPr>
                <w:rFonts w:ascii="Comic Sans MS" w:hAnsi="Comic Sans MS"/>
                <w:b/>
                <w:bCs/>
                <w:sz w:val="16"/>
                <w:szCs w:val="16"/>
              </w:rPr>
              <w:fldChar w:fldCharType="begin"/>
            </w:r>
            <w:r w:rsidRPr="003A430C">
              <w:rPr>
                <w:rFonts w:ascii="Comic Sans MS" w:hAnsi="Comic Sans MS"/>
                <w:b/>
                <w:bCs/>
                <w:sz w:val="16"/>
                <w:szCs w:val="16"/>
              </w:rPr>
              <w:instrText>NUMPAGES</w:instrText>
            </w:r>
            <w:r w:rsidRPr="003A430C">
              <w:rPr>
                <w:rFonts w:ascii="Comic Sans MS" w:hAnsi="Comic Sans MS"/>
                <w:b/>
                <w:bCs/>
                <w:sz w:val="16"/>
                <w:szCs w:val="16"/>
              </w:rPr>
              <w:fldChar w:fldCharType="separate"/>
            </w:r>
            <w:r>
              <w:rPr>
                <w:rFonts w:ascii="Comic Sans MS" w:hAnsi="Comic Sans MS"/>
                <w:b/>
                <w:bCs/>
                <w:sz w:val="16"/>
                <w:szCs w:val="16"/>
              </w:rPr>
              <w:t>7</w:t>
            </w:r>
            <w:r w:rsidRPr="003A430C">
              <w:rPr>
                <w:rFonts w:ascii="Comic Sans MS" w:hAnsi="Comic Sans MS"/>
                <w:b/>
                <w:bCs/>
                <w:sz w:val="16"/>
                <w:szCs w:val="16"/>
              </w:rPr>
              <w:fldChar w:fldCharType="end"/>
            </w:r>
          </w:p>
        </w:sdtContent>
      </w:sdt>
    </w:sdtContent>
  </w:sdt>
  <w:p w14:paraId="1C5ED633" w14:textId="77777777" w:rsidR="00830F0D" w:rsidRPr="000D0391" w:rsidRDefault="00830F0D" w:rsidP="000D03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omic Sans MS" w:hAnsi="Comic Sans MS"/>
        <w:sz w:val="16"/>
        <w:szCs w:val="16"/>
      </w:rPr>
      <w:id w:val="1874718694"/>
      <w:docPartObj>
        <w:docPartGallery w:val="Page Numbers (Bottom of Page)"/>
        <w:docPartUnique/>
      </w:docPartObj>
    </w:sdtPr>
    <w:sdtEndPr/>
    <w:sdtContent>
      <w:sdt>
        <w:sdtPr>
          <w:rPr>
            <w:rFonts w:ascii="Comic Sans MS" w:hAnsi="Comic Sans MS"/>
            <w:sz w:val="16"/>
            <w:szCs w:val="16"/>
          </w:rPr>
          <w:id w:val="1728636285"/>
          <w:docPartObj>
            <w:docPartGallery w:val="Page Numbers (Top of Page)"/>
            <w:docPartUnique/>
          </w:docPartObj>
        </w:sdtPr>
        <w:sdtEndPr/>
        <w:sdtContent>
          <w:p w14:paraId="30A2F089" w14:textId="5BD4BD58" w:rsidR="003A430C" w:rsidRPr="003A430C" w:rsidRDefault="003A430C">
            <w:pPr>
              <w:pStyle w:val="Footer"/>
              <w:jc w:val="center"/>
              <w:rPr>
                <w:rFonts w:ascii="Comic Sans MS" w:hAnsi="Comic Sans MS"/>
                <w:sz w:val="16"/>
                <w:szCs w:val="16"/>
              </w:rPr>
            </w:pPr>
            <w:r w:rsidRPr="003A430C">
              <w:rPr>
                <w:rFonts w:ascii="Comic Sans MS" w:hAnsi="Comic Sans MS"/>
                <w:sz w:val="16"/>
                <w:szCs w:val="16"/>
              </w:rPr>
              <w:t xml:space="preserve">Page </w:t>
            </w:r>
            <w:r w:rsidRPr="003A430C">
              <w:rPr>
                <w:rFonts w:ascii="Comic Sans MS" w:hAnsi="Comic Sans MS"/>
                <w:b/>
                <w:bCs/>
                <w:sz w:val="16"/>
                <w:szCs w:val="16"/>
              </w:rPr>
              <w:fldChar w:fldCharType="begin"/>
            </w:r>
            <w:r w:rsidRPr="003A430C">
              <w:rPr>
                <w:rFonts w:ascii="Comic Sans MS" w:hAnsi="Comic Sans MS"/>
                <w:b/>
                <w:bCs/>
                <w:sz w:val="16"/>
                <w:szCs w:val="16"/>
              </w:rPr>
              <w:instrText>PAGE</w:instrText>
            </w:r>
            <w:r w:rsidRPr="003A430C">
              <w:rPr>
                <w:rFonts w:ascii="Comic Sans MS" w:hAnsi="Comic Sans MS"/>
                <w:b/>
                <w:bCs/>
                <w:sz w:val="16"/>
                <w:szCs w:val="16"/>
              </w:rPr>
              <w:fldChar w:fldCharType="separate"/>
            </w:r>
            <w:r w:rsidRPr="003A430C">
              <w:rPr>
                <w:rFonts w:ascii="Comic Sans MS" w:hAnsi="Comic Sans MS"/>
                <w:b/>
                <w:bCs/>
                <w:sz w:val="16"/>
                <w:szCs w:val="16"/>
              </w:rPr>
              <w:t>2</w:t>
            </w:r>
            <w:r w:rsidRPr="003A430C">
              <w:rPr>
                <w:rFonts w:ascii="Comic Sans MS" w:hAnsi="Comic Sans MS"/>
                <w:b/>
                <w:bCs/>
                <w:sz w:val="16"/>
                <w:szCs w:val="16"/>
              </w:rPr>
              <w:fldChar w:fldCharType="end"/>
            </w:r>
            <w:r w:rsidRPr="003A430C">
              <w:rPr>
                <w:rFonts w:ascii="Comic Sans MS" w:hAnsi="Comic Sans MS"/>
                <w:sz w:val="16"/>
                <w:szCs w:val="16"/>
              </w:rPr>
              <w:t xml:space="preserve"> of </w:t>
            </w:r>
            <w:r w:rsidRPr="003A430C">
              <w:rPr>
                <w:rFonts w:ascii="Comic Sans MS" w:hAnsi="Comic Sans MS"/>
                <w:b/>
                <w:bCs/>
                <w:sz w:val="16"/>
                <w:szCs w:val="16"/>
              </w:rPr>
              <w:fldChar w:fldCharType="begin"/>
            </w:r>
            <w:r w:rsidRPr="003A430C">
              <w:rPr>
                <w:rFonts w:ascii="Comic Sans MS" w:hAnsi="Comic Sans MS"/>
                <w:b/>
                <w:bCs/>
                <w:sz w:val="16"/>
                <w:szCs w:val="16"/>
              </w:rPr>
              <w:instrText>NUMPAGES</w:instrText>
            </w:r>
            <w:r w:rsidRPr="003A430C">
              <w:rPr>
                <w:rFonts w:ascii="Comic Sans MS" w:hAnsi="Comic Sans MS"/>
                <w:b/>
                <w:bCs/>
                <w:sz w:val="16"/>
                <w:szCs w:val="16"/>
              </w:rPr>
              <w:fldChar w:fldCharType="separate"/>
            </w:r>
            <w:r w:rsidRPr="003A430C">
              <w:rPr>
                <w:rFonts w:ascii="Comic Sans MS" w:hAnsi="Comic Sans MS"/>
                <w:b/>
                <w:bCs/>
                <w:sz w:val="16"/>
                <w:szCs w:val="16"/>
              </w:rPr>
              <w:t>2</w:t>
            </w:r>
            <w:r w:rsidRPr="003A430C">
              <w:rPr>
                <w:rFonts w:ascii="Comic Sans MS" w:hAnsi="Comic Sans MS"/>
                <w:b/>
                <w:bCs/>
                <w:sz w:val="16"/>
                <w:szCs w:val="16"/>
              </w:rPr>
              <w:fldChar w:fldCharType="end"/>
            </w:r>
          </w:p>
        </w:sdtContent>
      </w:sdt>
    </w:sdtContent>
  </w:sdt>
  <w:p w14:paraId="1E8D6BD6" w14:textId="684816E3" w:rsidR="007C2CC5" w:rsidRDefault="007C2CC5" w:rsidP="00031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EB053" w14:textId="77777777" w:rsidR="004C5182" w:rsidRDefault="004C5182">
      <w:r>
        <w:separator/>
      </w:r>
    </w:p>
  </w:footnote>
  <w:footnote w:type="continuationSeparator" w:id="0">
    <w:p w14:paraId="6DF77AF4" w14:textId="77777777" w:rsidR="004C5182" w:rsidRDefault="004C5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0B795" w14:textId="77777777" w:rsidR="007C2CC5" w:rsidRDefault="007C2CC5">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0D0C9" w14:textId="77777777" w:rsidR="00C54357" w:rsidRDefault="007E4C1C" w:rsidP="00C54357">
    <w:pPr>
      <w:pStyle w:val="Header"/>
      <w:jc w:val="right"/>
    </w:pPr>
    <w:r>
      <w:rPr>
        <w:lang w:eastAsia="en-GB"/>
      </w:rPr>
      <w:ptab w:relativeTo="margin" w:alignment="right" w:leader="none"/>
    </w:r>
    <w:r w:rsidR="00C54357">
      <w:rPr>
        <w:lang w:eastAsia="en-GB"/>
      </w:rPr>
      <w:drawing>
        <wp:inline distT="0" distB="0" distL="0" distR="0" wp14:anchorId="7C8D29C4" wp14:editId="4E883186">
          <wp:extent cx="2419350" cy="838200"/>
          <wp:effectExtent l="0" t="0" r="0" b="0"/>
          <wp:docPr id="295" name="Picture 295" descr="Quality Mat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935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310C0"/>
    <w:multiLevelType w:val="hybridMultilevel"/>
    <w:tmpl w:val="7344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E2DFE"/>
    <w:multiLevelType w:val="hybridMultilevel"/>
    <w:tmpl w:val="0952004E"/>
    <w:lvl w:ilvl="0" w:tplc="58A05E8C">
      <w:start w:val="1"/>
      <w:numFmt w:val="decimal"/>
      <w:lvlText w:val="%1."/>
      <w:lvlJc w:val="left"/>
      <w:pPr>
        <w:tabs>
          <w:tab w:val="num" w:pos="360"/>
        </w:tabs>
        <w:ind w:left="360" w:hanging="360"/>
      </w:pPr>
      <w:rPr>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1F72CD4"/>
    <w:multiLevelType w:val="hybridMultilevel"/>
    <w:tmpl w:val="1E52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6C485F"/>
    <w:multiLevelType w:val="multilevel"/>
    <w:tmpl w:val="566A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FECCD8"/>
    <w:multiLevelType w:val="hybridMultilevel"/>
    <w:tmpl w:val="3080AA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85D0E8E"/>
    <w:multiLevelType w:val="multilevel"/>
    <w:tmpl w:val="221A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515EC6"/>
    <w:multiLevelType w:val="hybridMultilevel"/>
    <w:tmpl w:val="21728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9D4E0E"/>
    <w:multiLevelType w:val="hybridMultilevel"/>
    <w:tmpl w:val="682E2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5550FF"/>
    <w:multiLevelType w:val="hybridMultilevel"/>
    <w:tmpl w:val="25F21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07744B"/>
    <w:multiLevelType w:val="hybridMultilevel"/>
    <w:tmpl w:val="CCBE1A6C"/>
    <w:lvl w:ilvl="0" w:tplc="FAC4CDF8">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1C91911"/>
    <w:multiLevelType w:val="multilevel"/>
    <w:tmpl w:val="9F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720E9C"/>
    <w:multiLevelType w:val="hybridMultilevel"/>
    <w:tmpl w:val="773A8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121A00"/>
    <w:multiLevelType w:val="multilevel"/>
    <w:tmpl w:val="58E8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4A4026"/>
    <w:multiLevelType w:val="hybridMultilevel"/>
    <w:tmpl w:val="4FA024B2"/>
    <w:lvl w:ilvl="0" w:tplc="201ACC34">
      <w:start w:val="1"/>
      <w:numFmt w:val="bullet"/>
      <w:lvlText w:val=""/>
      <w:lvlJc w:val="left"/>
      <w:pPr>
        <w:ind w:left="720" w:hanging="360"/>
      </w:pPr>
      <w:rPr>
        <w:rFonts w:ascii="Symbol" w:hAnsi="Symbol" w:hint="default"/>
      </w:rPr>
    </w:lvl>
    <w:lvl w:ilvl="1" w:tplc="8FD207A0">
      <w:start w:val="1"/>
      <w:numFmt w:val="bullet"/>
      <w:lvlText w:val="o"/>
      <w:lvlJc w:val="left"/>
      <w:pPr>
        <w:ind w:left="1440" w:hanging="360"/>
      </w:pPr>
      <w:rPr>
        <w:rFonts w:ascii="Courier New" w:hAnsi="Courier New" w:hint="default"/>
      </w:rPr>
    </w:lvl>
    <w:lvl w:ilvl="2" w:tplc="FF06391A">
      <w:start w:val="1"/>
      <w:numFmt w:val="bullet"/>
      <w:lvlText w:val=""/>
      <w:lvlJc w:val="left"/>
      <w:pPr>
        <w:ind w:left="2160" w:hanging="360"/>
      </w:pPr>
      <w:rPr>
        <w:rFonts w:ascii="Wingdings" w:hAnsi="Wingdings" w:hint="default"/>
      </w:rPr>
    </w:lvl>
    <w:lvl w:ilvl="3" w:tplc="051A1B70">
      <w:start w:val="1"/>
      <w:numFmt w:val="bullet"/>
      <w:lvlText w:val=""/>
      <w:lvlJc w:val="left"/>
      <w:pPr>
        <w:ind w:left="2880" w:hanging="360"/>
      </w:pPr>
      <w:rPr>
        <w:rFonts w:ascii="Symbol" w:hAnsi="Symbol" w:hint="default"/>
      </w:rPr>
    </w:lvl>
    <w:lvl w:ilvl="4" w:tplc="E3D64A4E">
      <w:start w:val="1"/>
      <w:numFmt w:val="bullet"/>
      <w:lvlText w:val="o"/>
      <w:lvlJc w:val="left"/>
      <w:pPr>
        <w:ind w:left="3600" w:hanging="360"/>
      </w:pPr>
      <w:rPr>
        <w:rFonts w:ascii="Courier New" w:hAnsi="Courier New" w:hint="default"/>
      </w:rPr>
    </w:lvl>
    <w:lvl w:ilvl="5" w:tplc="1980A394">
      <w:start w:val="1"/>
      <w:numFmt w:val="bullet"/>
      <w:lvlText w:val=""/>
      <w:lvlJc w:val="left"/>
      <w:pPr>
        <w:ind w:left="4320" w:hanging="360"/>
      </w:pPr>
      <w:rPr>
        <w:rFonts w:ascii="Wingdings" w:hAnsi="Wingdings" w:hint="default"/>
      </w:rPr>
    </w:lvl>
    <w:lvl w:ilvl="6" w:tplc="D3B8CAEE">
      <w:start w:val="1"/>
      <w:numFmt w:val="bullet"/>
      <w:lvlText w:val=""/>
      <w:lvlJc w:val="left"/>
      <w:pPr>
        <w:ind w:left="5040" w:hanging="360"/>
      </w:pPr>
      <w:rPr>
        <w:rFonts w:ascii="Symbol" w:hAnsi="Symbol" w:hint="default"/>
      </w:rPr>
    </w:lvl>
    <w:lvl w:ilvl="7" w:tplc="A25051A0">
      <w:start w:val="1"/>
      <w:numFmt w:val="bullet"/>
      <w:lvlText w:val="o"/>
      <w:lvlJc w:val="left"/>
      <w:pPr>
        <w:ind w:left="5760" w:hanging="360"/>
      </w:pPr>
      <w:rPr>
        <w:rFonts w:ascii="Courier New" w:hAnsi="Courier New" w:hint="default"/>
      </w:rPr>
    </w:lvl>
    <w:lvl w:ilvl="8" w:tplc="D89C823A">
      <w:start w:val="1"/>
      <w:numFmt w:val="bullet"/>
      <w:lvlText w:val=""/>
      <w:lvlJc w:val="left"/>
      <w:pPr>
        <w:ind w:left="6480" w:hanging="360"/>
      </w:pPr>
      <w:rPr>
        <w:rFonts w:ascii="Wingdings" w:hAnsi="Wingdings" w:hint="default"/>
      </w:rPr>
    </w:lvl>
  </w:abstractNum>
  <w:num w:numId="1" w16cid:durableId="1186292342">
    <w:abstractNumId w:val="13"/>
  </w:num>
  <w:num w:numId="2" w16cid:durableId="936060742">
    <w:abstractNumId w:val="11"/>
  </w:num>
  <w:num w:numId="3" w16cid:durableId="382801647">
    <w:abstractNumId w:val="4"/>
  </w:num>
  <w:num w:numId="4" w16cid:durableId="1188057185">
    <w:abstractNumId w:val="12"/>
  </w:num>
  <w:num w:numId="5" w16cid:durableId="617106313">
    <w:abstractNumId w:val="3"/>
  </w:num>
  <w:num w:numId="6" w16cid:durableId="640111117">
    <w:abstractNumId w:val="10"/>
  </w:num>
  <w:num w:numId="7" w16cid:durableId="342392455">
    <w:abstractNumId w:val="5"/>
  </w:num>
  <w:num w:numId="8" w16cid:durableId="1384938758">
    <w:abstractNumId w:val="1"/>
  </w:num>
  <w:num w:numId="9" w16cid:durableId="575554035">
    <w:abstractNumId w:val="9"/>
  </w:num>
  <w:num w:numId="10" w16cid:durableId="113837348">
    <w:abstractNumId w:val="8"/>
  </w:num>
  <w:num w:numId="11" w16cid:durableId="1036809379">
    <w:abstractNumId w:val="6"/>
  </w:num>
  <w:num w:numId="12" w16cid:durableId="388964791">
    <w:abstractNumId w:val="2"/>
  </w:num>
  <w:num w:numId="13" w16cid:durableId="2130397808">
    <w:abstractNumId w:val="0"/>
  </w:num>
  <w:num w:numId="14" w16cid:durableId="21052237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BE1"/>
    <w:rsid w:val="00012C14"/>
    <w:rsid w:val="00013899"/>
    <w:rsid w:val="000310FB"/>
    <w:rsid w:val="00044457"/>
    <w:rsid w:val="00055F4C"/>
    <w:rsid w:val="000563D4"/>
    <w:rsid w:val="00061523"/>
    <w:rsid w:val="00062DED"/>
    <w:rsid w:val="00080E1D"/>
    <w:rsid w:val="00081DB3"/>
    <w:rsid w:val="00093809"/>
    <w:rsid w:val="000A729F"/>
    <w:rsid w:val="000B3410"/>
    <w:rsid w:val="000D0391"/>
    <w:rsid w:val="000D0A0F"/>
    <w:rsid w:val="000E2B53"/>
    <w:rsid w:val="0012384D"/>
    <w:rsid w:val="0014561A"/>
    <w:rsid w:val="001504E9"/>
    <w:rsid w:val="00154D07"/>
    <w:rsid w:val="001610B4"/>
    <w:rsid w:val="00174C29"/>
    <w:rsid w:val="00196918"/>
    <w:rsid w:val="001A4D71"/>
    <w:rsid w:val="001A6B8E"/>
    <w:rsid w:val="001A7B46"/>
    <w:rsid w:val="00240BFC"/>
    <w:rsid w:val="00277247"/>
    <w:rsid w:val="002772A0"/>
    <w:rsid w:val="002D03FB"/>
    <w:rsid w:val="002E779E"/>
    <w:rsid w:val="002F5A6B"/>
    <w:rsid w:val="0030417A"/>
    <w:rsid w:val="0033323D"/>
    <w:rsid w:val="00347D5F"/>
    <w:rsid w:val="003562FE"/>
    <w:rsid w:val="00371AC9"/>
    <w:rsid w:val="00377BE1"/>
    <w:rsid w:val="00394D5A"/>
    <w:rsid w:val="003A12E8"/>
    <w:rsid w:val="003A430C"/>
    <w:rsid w:val="003C5D03"/>
    <w:rsid w:val="00406C90"/>
    <w:rsid w:val="004115C9"/>
    <w:rsid w:val="00415DE0"/>
    <w:rsid w:val="004463DA"/>
    <w:rsid w:val="00456DE8"/>
    <w:rsid w:val="004A6CC3"/>
    <w:rsid w:val="004C5182"/>
    <w:rsid w:val="004D085F"/>
    <w:rsid w:val="00506D44"/>
    <w:rsid w:val="0050783F"/>
    <w:rsid w:val="00520FEB"/>
    <w:rsid w:val="00521BFC"/>
    <w:rsid w:val="005C6F23"/>
    <w:rsid w:val="005F7317"/>
    <w:rsid w:val="00601E5E"/>
    <w:rsid w:val="006077C8"/>
    <w:rsid w:val="00620B32"/>
    <w:rsid w:val="006333A1"/>
    <w:rsid w:val="00644815"/>
    <w:rsid w:val="006674FA"/>
    <w:rsid w:val="006B30B1"/>
    <w:rsid w:val="006E10D0"/>
    <w:rsid w:val="006F7190"/>
    <w:rsid w:val="006F7319"/>
    <w:rsid w:val="00742DD9"/>
    <w:rsid w:val="00757AB6"/>
    <w:rsid w:val="00767D97"/>
    <w:rsid w:val="00781DEC"/>
    <w:rsid w:val="007C113A"/>
    <w:rsid w:val="007C2CC5"/>
    <w:rsid w:val="007E4C1C"/>
    <w:rsid w:val="00830F0D"/>
    <w:rsid w:val="0088579F"/>
    <w:rsid w:val="00893E1C"/>
    <w:rsid w:val="008E47CC"/>
    <w:rsid w:val="0093272E"/>
    <w:rsid w:val="009415B3"/>
    <w:rsid w:val="00945EF2"/>
    <w:rsid w:val="00964F8C"/>
    <w:rsid w:val="00967AB3"/>
    <w:rsid w:val="00974988"/>
    <w:rsid w:val="009A1F76"/>
    <w:rsid w:val="009B3B3C"/>
    <w:rsid w:val="00A148FE"/>
    <w:rsid w:val="00A16385"/>
    <w:rsid w:val="00A26A49"/>
    <w:rsid w:val="00A340CF"/>
    <w:rsid w:val="00A64DB9"/>
    <w:rsid w:val="00A65BD3"/>
    <w:rsid w:val="00A66D70"/>
    <w:rsid w:val="00A73177"/>
    <w:rsid w:val="00A96431"/>
    <w:rsid w:val="00AA297D"/>
    <w:rsid w:val="00AB34C6"/>
    <w:rsid w:val="00AB6F3B"/>
    <w:rsid w:val="00AF7C97"/>
    <w:rsid w:val="00B16E91"/>
    <w:rsid w:val="00B665F9"/>
    <w:rsid w:val="00B85EB7"/>
    <w:rsid w:val="00BC2A5E"/>
    <w:rsid w:val="00BE0DC0"/>
    <w:rsid w:val="00BF1FFB"/>
    <w:rsid w:val="00C323AF"/>
    <w:rsid w:val="00C33841"/>
    <w:rsid w:val="00C46EA0"/>
    <w:rsid w:val="00C54357"/>
    <w:rsid w:val="00C70A7B"/>
    <w:rsid w:val="00C75FC1"/>
    <w:rsid w:val="00C91D00"/>
    <w:rsid w:val="00C91FF2"/>
    <w:rsid w:val="00C9476F"/>
    <w:rsid w:val="00C9606A"/>
    <w:rsid w:val="00CC72D1"/>
    <w:rsid w:val="00CD1086"/>
    <w:rsid w:val="00CD3F58"/>
    <w:rsid w:val="00D04B49"/>
    <w:rsid w:val="00D051E1"/>
    <w:rsid w:val="00D41797"/>
    <w:rsid w:val="00D534D9"/>
    <w:rsid w:val="00D571BF"/>
    <w:rsid w:val="00D91CD6"/>
    <w:rsid w:val="00DB5658"/>
    <w:rsid w:val="00DC5DA3"/>
    <w:rsid w:val="00E01241"/>
    <w:rsid w:val="00E67EDD"/>
    <w:rsid w:val="00E81B4C"/>
    <w:rsid w:val="00E93558"/>
    <w:rsid w:val="00E971AE"/>
    <w:rsid w:val="00ED132B"/>
    <w:rsid w:val="00ED2DE3"/>
    <w:rsid w:val="00ED66A0"/>
    <w:rsid w:val="00EF1D77"/>
    <w:rsid w:val="00EF3872"/>
    <w:rsid w:val="00F056FF"/>
    <w:rsid w:val="00F162C8"/>
    <w:rsid w:val="00F3373E"/>
    <w:rsid w:val="00F35B29"/>
    <w:rsid w:val="00F47702"/>
    <w:rsid w:val="00F55F4D"/>
    <w:rsid w:val="00F901AA"/>
    <w:rsid w:val="00FB5A8B"/>
    <w:rsid w:val="00FE48C8"/>
    <w:rsid w:val="012D5D6A"/>
    <w:rsid w:val="05DA87C6"/>
    <w:rsid w:val="077B2974"/>
    <w:rsid w:val="07BFA56B"/>
    <w:rsid w:val="082C09C5"/>
    <w:rsid w:val="0A28F55A"/>
    <w:rsid w:val="0B7B2285"/>
    <w:rsid w:val="0B960912"/>
    <w:rsid w:val="0C0AB9CD"/>
    <w:rsid w:val="0CFCFDDF"/>
    <w:rsid w:val="0F41E4B8"/>
    <w:rsid w:val="11C81473"/>
    <w:rsid w:val="120AD564"/>
    <w:rsid w:val="121C5D92"/>
    <w:rsid w:val="1253FF61"/>
    <w:rsid w:val="13DEC0D1"/>
    <w:rsid w:val="143F5B3B"/>
    <w:rsid w:val="154D0977"/>
    <w:rsid w:val="16E1EBA0"/>
    <w:rsid w:val="1788FB5E"/>
    <w:rsid w:val="1795BAB5"/>
    <w:rsid w:val="18AE0864"/>
    <w:rsid w:val="1959DA39"/>
    <w:rsid w:val="1A45B0AF"/>
    <w:rsid w:val="1D645449"/>
    <w:rsid w:val="1ECC9943"/>
    <w:rsid w:val="1F9DACD1"/>
    <w:rsid w:val="1FC9E72A"/>
    <w:rsid w:val="214BF167"/>
    <w:rsid w:val="231D1487"/>
    <w:rsid w:val="24A45EBF"/>
    <w:rsid w:val="26A3CB8F"/>
    <w:rsid w:val="2A1A4B2B"/>
    <w:rsid w:val="2A7CD70C"/>
    <w:rsid w:val="2AE545A3"/>
    <w:rsid w:val="2DE9F645"/>
    <w:rsid w:val="2E01492A"/>
    <w:rsid w:val="2F608A21"/>
    <w:rsid w:val="2FB4B6B8"/>
    <w:rsid w:val="32C83479"/>
    <w:rsid w:val="3414A669"/>
    <w:rsid w:val="36BAD3F4"/>
    <w:rsid w:val="38FBF0D9"/>
    <w:rsid w:val="39E164DE"/>
    <w:rsid w:val="3D534CD7"/>
    <w:rsid w:val="3EDA9F4C"/>
    <w:rsid w:val="40F93425"/>
    <w:rsid w:val="42D5F4DC"/>
    <w:rsid w:val="44D898DF"/>
    <w:rsid w:val="4586C8B0"/>
    <w:rsid w:val="46396BFF"/>
    <w:rsid w:val="471F674E"/>
    <w:rsid w:val="47596AAA"/>
    <w:rsid w:val="47859049"/>
    <w:rsid w:val="48330D0B"/>
    <w:rsid w:val="4AA032A5"/>
    <w:rsid w:val="4C965F2C"/>
    <w:rsid w:val="4D5E1B01"/>
    <w:rsid w:val="4F8C3225"/>
    <w:rsid w:val="4FECDB21"/>
    <w:rsid w:val="5165B09C"/>
    <w:rsid w:val="5271E077"/>
    <w:rsid w:val="52C7A8A5"/>
    <w:rsid w:val="53082CE5"/>
    <w:rsid w:val="55BAB16A"/>
    <w:rsid w:val="55D110AF"/>
    <w:rsid w:val="56BCC760"/>
    <w:rsid w:val="58830EFE"/>
    <w:rsid w:val="5977C76D"/>
    <w:rsid w:val="5A11D241"/>
    <w:rsid w:val="5E8FD4B5"/>
    <w:rsid w:val="64A7FC4A"/>
    <w:rsid w:val="66798CF4"/>
    <w:rsid w:val="67535B72"/>
    <w:rsid w:val="6C8AB6E0"/>
    <w:rsid w:val="6CC436DB"/>
    <w:rsid w:val="6DE17867"/>
    <w:rsid w:val="701E1978"/>
    <w:rsid w:val="71064B82"/>
    <w:rsid w:val="71C87421"/>
    <w:rsid w:val="71F814CE"/>
    <w:rsid w:val="72825B6D"/>
    <w:rsid w:val="728E6BE2"/>
    <w:rsid w:val="739AFECE"/>
    <w:rsid w:val="73C2371C"/>
    <w:rsid w:val="74C39E1C"/>
    <w:rsid w:val="7573F1C0"/>
    <w:rsid w:val="7651427F"/>
    <w:rsid w:val="7757231A"/>
    <w:rsid w:val="78C70A19"/>
    <w:rsid w:val="79221912"/>
    <w:rsid w:val="7A53A2C4"/>
    <w:rsid w:val="7A91E471"/>
    <w:rsid w:val="7BCBE08B"/>
    <w:rsid w:val="7C22734F"/>
    <w:rsid w:val="7C65B183"/>
    <w:rsid w:val="7D7B4125"/>
    <w:rsid w:val="7F00CBE1"/>
    <w:rsid w:val="7F426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124ED3"/>
  <w15:docId w15:val="{7BFBC34A-41DE-4A3D-B2F5-ADC73AC3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lang w:eastAsia="en-US"/>
    </w:rPr>
  </w:style>
  <w:style w:type="paragraph" w:styleId="Heading1">
    <w:name w:val="heading 1"/>
    <w:basedOn w:val="Normal"/>
    <w:next w:val="Normal"/>
    <w:link w:val="Heading1Char"/>
    <w:uiPriority w:val="9"/>
    <w:qFormat/>
    <w:rsid w:val="000563D4"/>
    <w:pPr>
      <w:keepNext/>
      <w:keepLines/>
      <w:spacing w:before="240"/>
      <w:outlineLvl w:val="0"/>
    </w:pPr>
    <w:rPr>
      <w:rFonts w:ascii="Arial" w:eastAsiaTheme="majorEastAsia" w:hAnsi="Arial"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Default">
    <w:name w:val="Default"/>
    <w:rsid w:val="00277247"/>
    <w:pPr>
      <w:autoSpaceDE w:val="0"/>
      <w:autoSpaceDN w:val="0"/>
      <w:adjustRightInd w:val="0"/>
    </w:pPr>
    <w:rPr>
      <w:rFonts w:ascii="Arial" w:eastAsia="Times New Roman" w:hAnsi="Arial" w:cs="Arial"/>
      <w:color w:val="000000"/>
      <w:sz w:val="24"/>
      <w:szCs w:val="24"/>
    </w:rPr>
  </w:style>
  <w:style w:type="character" w:styleId="Hyperlink">
    <w:name w:val="Hyperlink"/>
    <w:rsid w:val="00277247"/>
    <w:rPr>
      <w:color w:val="0000FF"/>
      <w:u w:val="single"/>
    </w:rPr>
  </w:style>
  <w:style w:type="paragraph" w:styleId="BalloonText">
    <w:name w:val="Balloon Text"/>
    <w:basedOn w:val="Normal"/>
    <w:link w:val="BalloonTextChar"/>
    <w:uiPriority w:val="99"/>
    <w:semiHidden/>
    <w:unhideWhenUsed/>
    <w:rsid w:val="00F35B29"/>
    <w:rPr>
      <w:rFonts w:ascii="Tahoma" w:hAnsi="Tahoma" w:cs="Tahoma"/>
      <w:sz w:val="16"/>
      <w:szCs w:val="16"/>
    </w:rPr>
  </w:style>
  <w:style w:type="character" w:customStyle="1" w:styleId="BalloonTextChar">
    <w:name w:val="Balloon Text Char"/>
    <w:basedOn w:val="DefaultParagraphFont"/>
    <w:link w:val="BalloonText"/>
    <w:uiPriority w:val="99"/>
    <w:semiHidden/>
    <w:rsid w:val="00F35B29"/>
    <w:rPr>
      <w:rFonts w:ascii="Tahoma" w:hAnsi="Tahoma" w:cs="Tahoma"/>
      <w:noProof/>
      <w:sz w:val="16"/>
      <w:szCs w:val="16"/>
      <w:lang w:eastAsia="en-US"/>
    </w:rPr>
  </w:style>
  <w:style w:type="table" w:styleId="TableGrid">
    <w:name w:val="Table Grid"/>
    <w:basedOn w:val="TableNormal"/>
    <w:uiPriority w:val="59"/>
    <w:rsid w:val="00C5435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4357"/>
    <w:pPr>
      <w:spacing w:after="200" w:line="276" w:lineRule="auto"/>
      <w:ind w:left="720"/>
      <w:contextualSpacing/>
    </w:pPr>
    <w:rPr>
      <w:rFonts w:asciiTheme="minorHAnsi" w:eastAsiaTheme="minorHAnsi" w:hAnsiTheme="minorHAnsi" w:cstheme="minorBidi"/>
      <w:noProof w:val="0"/>
      <w:sz w:val="22"/>
      <w:szCs w:val="22"/>
    </w:rPr>
  </w:style>
  <w:style w:type="character" w:styleId="Strong">
    <w:name w:val="Strong"/>
    <w:basedOn w:val="DefaultParagraphFont"/>
    <w:uiPriority w:val="22"/>
    <w:qFormat/>
    <w:rsid w:val="00C54357"/>
    <w:rPr>
      <w:b/>
      <w:bCs/>
    </w:rPr>
  </w:style>
  <w:style w:type="character" w:customStyle="1" w:styleId="FooterChar">
    <w:name w:val="Footer Char"/>
    <w:basedOn w:val="DefaultParagraphFont"/>
    <w:link w:val="Footer"/>
    <w:uiPriority w:val="99"/>
    <w:rsid w:val="007E4C1C"/>
    <w:rPr>
      <w:noProof/>
      <w:sz w:val="24"/>
      <w:lang w:eastAsia="en-US"/>
    </w:rPr>
  </w:style>
  <w:style w:type="character" w:styleId="FollowedHyperlink">
    <w:name w:val="FollowedHyperlink"/>
    <w:basedOn w:val="DefaultParagraphFont"/>
    <w:uiPriority w:val="99"/>
    <w:semiHidden/>
    <w:unhideWhenUsed/>
    <w:rsid w:val="00062DED"/>
    <w:rPr>
      <w:color w:val="800080" w:themeColor="followedHyperlink"/>
      <w:u w:val="single"/>
    </w:rPr>
  </w:style>
  <w:style w:type="character" w:styleId="UnresolvedMention">
    <w:name w:val="Unresolved Mention"/>
    <w:basedOn w:val="DefaultParagraphFont"/>
    <w:uiPriority w:val="99"/>
    <w:semiHidden/>
    <w:unhideWhenUsed/>
    <w:rsid w:val="00EF3872"/>
    <w:rPr>
      <w:color w:val="605E5C"/>
      <w:shd w:val="clear" w:color="auto" w:fill="E1DFDD"/>
    </w:rPr>
  </w:style>
  <w:style w:type="character" w:customStyle="1" w:styleId="Heading1Char">
    <w:name w:val="Heading 1 Char"/>
    <w:basedOn w:val="DefaultParagraphFont"/>
    <w:link w:val="Heading1"/>
    <w:uiPriority w:val="9"/>
    <w:rsid w:val="000563D4"/>
    <w:rPr>
      <w:rFonts w:ascii="Arial" w:eastAsiaTheme="majorEastAsia" w:hAnsi="Arial" w:cstheme="majorBidi"/>
      <w:b/>
      <w:noProo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rthto5matters.org.uk/learning-environments/" TargetMode="External"/><Relationship Id="rId18" Type="http://schemas.openxmlformats.org/officeDocument/2006/relationships/hyperlink" Target="https://educationendowmentfoundation.org.uk/support-for-schools/evidence-for-the-early-years/early-years-evidence-stor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gov.uk/government/publications/best-start-in-life-a-research-review-for-early-years/best-start-in-life-part-2-the-3-prime-areas-of-learning" TargetMode="External"/><Relationship Id="rId7" Type="http://schemas.openxmlformats.org/officeDocument/2006/relationships/webSettings" Target="webSettings.xml"/><Relationship Id="rId12" Type="http://schemas.openxmlformats.org/officeDocument/2006/relationships/hyperlink" Target="https://assets.publishing.service.gov.uk/media/65aa5e42ed27ca001327b2c7/EYFS_statutory_framework_for_group_and_school_based_providers.pdf" TargetMode="External"/><Relationship Id="rId17" Type="http://schemas.openxmlformats.org/officeDocument/2006/relationships/hyperlink" Target="https://help-for-early-years-providers.education.gov.uk/communication-and-language/interactions" TargetMode="External"/><Relationship Id="rId25" Type="http://schemas.openxmlformats.org/officeDocument/2006/relationships/hyperlink" Target="https://help-for-early-years-providers.education.gov.uk/support-for-practitioners/meeting-the-needs-of-all-children" TargetMode="External"/><Relationship Id="rId2" Type="http://schemas.openxmlformats.org/officeDocument/2006/relationships/customXml" Target="../customXml/item2.xml"/><Relationship Id="rId16" Type="http://schemas.openxmlformats.org/officeDocument/2006/relationships/hyperlink" Target="https://www.nhs.uk/live-well/exercise/physical-activity-guidelines-children-under-five-years/" TargetMode="External"/><Relationship Id="rId20" Type="http://schemas.openxmlformats.org/officeDocument/2006/relationships/hyperlink" Target="https://educationendowmentfoundation.org.uk/support-for-schools/evidence-for-the-early-years/early-years-evidence-stor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lp-for-early-years-providers.education.gov.uk/support-for-practitioners/training-qualifications-support-and-guidance" TargetMode="External"/><Relationship Id="rId24" Type="http://schemas.openxmlformats.org/officeDocument/2006/relationships/hyperlink" Target="https://help-for-early-years-providers.education.gov.uk/understanding-the-world/diverse-world" TargetMode="External"/><Relationship Id="rId5" Type="http://schemas.openxmlformats.org/officeDocument/2006/relationships/styles" Target="styles.xml"/><Relationship Id="rId15" Type="http://schemas.openxmlformats.org/officeDocument/2006/relationships/hyperlink" Target="https://www.gov.uk/government/publications/maximising-the-use-of-the-outdoor-environment-for-young-children" TargetMode="External"/><Relationship Id="rId23" Type="http://schemas.openxmlformats.org/officeDocument/2006/relationships/hyperlink" Target="https://help-for-early-years-providers.education.gov.uk/support-for-practitioners/working-in-partnership-with-parents-and-carers" TargetMode="External"/><Relationship Id="rId28" Type="http://schemas.openxmlformats.org/officeDocument/2006/relationships/header" Target="header2.xml"/><Relationship Id="rId10" Type="http://schemas.openxmlformats.org/officeDocument/2006/relationships/hyperlink" Target="https://assets.publishing.service.gov.uk/media/65aa5e42ed27ca001327b2c7/EYFS_statutory_framework_for_group_and_school_based_providers.pdf" TargetMode="External"/><Relationship Id="rId19" Type="http://schemas.openxmlformats.org/officeDocument/2006/relationships/hyperlink" Target="https://help-for-early-years-providers.education.gov.uk/support-for-practitioners/curriculum-planning"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physical-activity-guidelines-uk-chief-medical-officers-report" TargetMode="External"/><Relationship Id="rId22" Type="http://schemas.openxmlformats.org/officeDocument/2006/relationships/hyperlink" Target="https://www.gov.uk/government/publications/best-start-in-life-a-research-review-for-early-years/best-start-in-life-part-1-setting-the-scene"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4B08579C01A649B525834840F8FA7D" ma:contentTypeVersion="18" ma:contentTypeDescription="Create a new document." ma:contentTypeScope="" ma:versionID="8ff1c30e1a8a8bbbf87ea674d29975f0">
  <xsd:schema xmlns:xsd="http://www.w3.org/2001/XMLSchema" xmlns:xs="http://www.w3.org/2001/XMLSchema" xmlns:p="http://schemas.microsoft.com/office/2006/metadata/properties" xmlns:ns2="27ad57c4-069f-4a35-a9ec-4cd081e88aaa" xmlns:ns3="1428afb6-2e9a-4e22-8ce3-dee34bf58d35" xmlns:ns4="6a461f78-e7a2-485a-8a47-5fc604b04102" targetNamespace="http://schemas.microsoft.com/office/2006/metadata/properties" ma:root="true" ma:fieldsID="5b90c0e2f34e018406bf2a68cb8e76bc" ns2:_="" ns3:_="" ns4:_="">
    <xsd:import namespace="27ad57c4-069f-4a35-a9ec-4cd081e88aaa"/>
    <xsd:import namespace="1428afb6-2e9a-4e22-8ce3-dee34bf58d35"/>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57c4-069f-4a35-a9ec-4cd081e88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28afb6-2e9a-4e22-8ce3-dee34bf58d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84124cb-362f-4276-95a9-30be6b2d73f4}" ma:internalName="TaxCatchAll" ma:showField="CatchAllData" ma:web="1428afb6-2e9a-4e22-8ce3-dee34bf58d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ad57c4-069f-4a35-a9ec-4cd081e88aaa">
      <Terms xmlns="http://schemas.microsoft.com/office/infopath/2007/PartnerControls"/>
    </lcf76f155ced4ddcb4097134ff3c332f>
    <TaxCatchAll xmlns="6a461f78-e7a2-485a-8a47-5fc604b04102" xsi:nil="true"/>
    <Date xmlns="27ad57c4-069f-4a35-a9ec-4cd081e88aa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2018CD-7E91-4806-A07E-395A9EA2A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57c4-069f-4a35-a9ec-4cd081e88aaa"/>
    <ds:schemaRef ds:uri="1428afb6-2e9a-4e22-8ce3-dee34bf58d35"/>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31ED06-FB1F-4F48-91F7-D55C2C992899}">
  <ds:schemaRefs>
    <ds:schemaRef ds:uri="http://schemas.microsoft.com/office/2006/metadata/properties"/>
    <ds:schemaRef ds:uri="http://schemas.microsoft.com/office/infopath/2007/PartnerControls"/>
    <ds:schemaRef ds:uri="27ad57c4-069f-4a35-a9ec-4cd081e88aaa"/>
    <ds:schemaRef ds:uri="6a461f78-e7a2-485a-8a47-5fc604b04102"/>
  </ds:schemaRefs>
</ds:datastoreItem>
</file>

<file path=customXml/itemProps3.xml><?xml version="1.0" encoding="utf-8"?>
<ds:datastoreItem xmlns:ds="http://schemas.openxmlformats.org/officeDocument/2006/customXml" ds:itemID="{05C28C58-F3F2-4E88-AD9F-100A289276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1853</Words>
  <Characters>12810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Type here</vt:lpstr>
    </vt:vector>
  </TitlesOfParts>
  <Company>Silverloop Design</Company>
  <LinksUpToDate>false</LinksUpToDate>
  <CharactersWithSpaces>14634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dc:title>
  <dc:creator>Tess Harden</dc:creator>
  <cp:lastModifiedBy>Jan Green</cp:lastModifiedBy>
  <cp:revision>3</cp:revision>
  <dcterms:created xsi:type="dcterms:W3CDTF">2025-06-10T17:20:00Z</dcterms:created>
  <dcterms:modified xsi:type="dcterms:W3CDTF">2025-06-12T06:27:00Z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iteId">
    <vt:lpwstr>a8b4324f-155c-4215-a0f1-7ed8cc9a992f</vt:lpwstr>
  </property>
  <property fmtid="{D5CDD505-2E9C-101B-9397-08002B2CF9AE}" pid="4" name="MSIP_Label_39d8be9e-c8d9-4b9c-bd40-2c27cc7ea2e6_SetDate">
    <vt:lpwstr>2019-10-14T14:15:01.3019605Z</vt:lpwstr>
  </property>
  <property fmtid="{D5CDD505-2E9C-101B-9397-08002B2CF9AE}" pid="5" name="MSIP_Label_39d8be9e-c8d9-4b9c-bd40-2c27cc7ea2e6_Name">
    <vt:lpwstr>Official</vt:lpwstr>
  </property>
  <property fmtid="{D5CDD505-2E9C-101B-9397-08002B2CF9AE}" pid="6" name="MSIP_Label_39d8be9e-c8d9-4b9c-bd40-2c27cc7ea2e6_ActionId">
    <vt:lpwstr>e367c984-c8d5-4677-9132-d775d584839c</vt:lpwstr>
  </property>
  <property fmtid="{D5CDD505-2E9C-101B-9397-08002B2CF9AE}" pid="7" name="MSIP_Label_39d8be9e-c8d9-4b9c-bd40-2c27cc7ea2e6_Extended_MSFT_Method">
    <vt:lpwstr>Automatic</vt:lpwstr>
  </property>
  <property fmtid="{D5CDD505-2E9C-101B-9397-08002B2CF9AE}" pid="8" name="Sensitivity">
    <vt:lpwstr>Official</vt:lpwstr>
  </property>
  <property fmtid="{D5CDD505-2E9C-101B-9397-08002B2CF9AE}" pid="9" name="ContentTypeId">
    <vt:lpwstr>0x010100654B08579C01A649B525834840F8FA7D</vt:lpwstr>
  </property>
  <property fmtid="{D5CDD505-2E9C-101B-9397-08002B2CF9AE}" pid="10" name="MediaServiceImageTags">
    <vt:lpwstr/>
  </property>
</Properties>
</file>